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6" w:rsidRDefault="00832036" w:rsidP="008E73A1">
      <w:pPr>
        <w:spacing w:after="0" w:line="56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32036" w:rsidRDefault="00832036" w:rsidP="008E73A1">
      <w:pPr>
        <w:spacing w:after="0" w:line="560" w:lineRule="exact"/>
        <w:jc w:val="center"/>
        <w:outlineLvl w:val="0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本次检验项目</w:t>
      </w:r>
    </w:p>
    <w:p w:rsidR="00832036" w:rsidRDefault="00832036" w:rsidP="008E73A1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粮食加工品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832036" w:rsidRDefault="00832036" w:rsidP="008E73A1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食品中污染物限量》标准和指标的要求。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832036" w:rsidRDefault="00832036" w:rsidP="008E73A1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大米的抽检项目包括镉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Cd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32036" w:rsidRDefault="00832036" w:rsidP="008E73A1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生湿面制品的抽检项目包括苯甲酸及其钠盐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32036" w:rsidRDefault="00832036" w:rsidP="008E73A1">
      <w:pPr>
        <w:numPr>
          <w:ilvl w:val="0"/>
          <w:numId w:val="2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其他谷物粉类制成品的抽检项目包括苯甲酸及其钠盐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32036" w:rsidRDefault="00832036" w:rsidP="008E73A1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淀粉及淀粉制品</w:t>
      </w:r>
    </w:p>
    <w:p w:rsidR="00832036" w:rsidRDefault="00832036" w:rsidP="008E73A1">
      <w:pPr>
        <w:numPr>
          <w:ilvl w:val="0"/>
          <w:numId w:val="3"/>
        </w:num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832036" w:rsidRDefault="00832036" w:rsidP="008E73A1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食品中污染物限量》、国家卫生计生委关于批准β</w:t>
      </w:r>
      <w:r>
        <w:rPr>
          <w:rFonts w:ascii="仿宋_GB2312" w:eastAsia="仿宋_GB2312" w:hAnsi="黑体"/>
          <w:sz w:val="32"/>
          <w:szCs w:val="32"/>
        </w:rPr>
        <w:t>-</w:t>
      </w:r>
      <w:r>
        <w:rPr>
          <w:rFonts w:ascii="仿宋_GB2312" w:eastAsia="仿宋_GB2312" w:hAnsi="黑体" w:hint="eastAsia"/>
          <w:sz w:val="32"/>
          <w:szCs w:val="32"/>
        </w:rPr>
        <w:t>半乳糖苷酶为食品添加剂新品种等的公告（</w:t>
      </w:r>
      <w:r>
        <w:rPr>
          <w:rFonts w:ascii="仿宋_GB2312" w:eastAsia="仿宋_GB2312" w:hAnsi="黑体"/>
          <w:sz w:val="32"/>
          <w:szCs w:val="32"/>
        </w:rPr>
        <w:t>2015</w:t>
      </w:r>
      <w:r>
        <w:rPr>
          <w:rFonts w:ascii="仿宋_GB2312" w:eastAsia="仿宋_GB2312" w:hAnsi="黑体" w:hint="eastAsia"/>
          <w:sz w:val="32"/>
          <w:szCs w:val="32"/>
        </w:rPr>
        <w:t>年第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号）标准和指标的要求。</w:t>
      </w:r>
    </w:p>
    <w:p w:rsidR="00832036" w:rsidRDefault="00832036" w:rsidP="008E73A1">
      <w:pPr>
        <w:numPr>
          <w:ilvl w:val="0"/>
          <w:numId w:val="3"/>
        </w:num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832036" w:rsidRDefault="00832036" w:rsidP="008E73A1">
      <w:pPr>
        <w:numPr>
          <w:ilvl w:val="0"/>
          <w:numId w:val="4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粉丝粉条的抽检项目包括二氧化硫残留量、铝的残留量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干样品，以</w:t>
      </w:r>
      <w:r>
        <w:rPr>
          <w:rFonts w:ascii="仿宋_GB2312" w:eastAsia="仿宋_GB2312" w:hAnsi="黑体"/>
          <w:sz w:val="32"/>
          <w:szCs w:val="32"/>
        </w:rPr>
        <w:t>Al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32036" w:rsidRDefault="00832036" w:rsidP="008E73A1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方便食品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832036" w:rsidRDefault="00832036" w:rsidP="008E73A1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食品添加剂使用标准》、产品明示标准及质量要求等标准和指标的要求。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832036" w:rsidRDefault="00832036" w:rsidP="008E73A1">
      <w:pPr>
        <w:numPr>
          <w:ilvl w:val="0"/>
          <w:numId w:val="5"/>
        </w:numPr>
        <w:spacing w:after="0" w:line="56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调味面制品的抽检项目包括苯甲酸及其钠盐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、过氧化值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、酸价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)(KOH)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32036" w:rsidRDefault="00832036" w:rsidP="008E73A1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蔬菜制品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832036" w:rsidRDefault="00832036" w:rsidP="008E73A1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食品添加剂使用标准》标准和指标的要求。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832036" w:rsidRDefault="00832036" w:rsidP="008E73A1">
      <w:pPr>
        <w:numPr>
          <w:ilvl w:val="0"/>
          <w:numId w:val="6"/>
        </w:numPr>
        <w:spacing w:after="0" w:line="560" w:lineRule="exact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酱腌菜的抽检项目包括苯甲酸及其钠盐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832036" w:rsidRDefault="00832036" w:rsidP="008E73A1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水果制品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832036" w:rsidRDefault="00832036" w:rsidP="008E73A1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食品添加剂使用标准》标准和指标的要求。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832036" w:rsidRDefault="00832036" w:rsidP="008E73A1">
      <w:pPr>
        <w:numPr>
          <w:ilvl w:val="0"/>
          <w:numId w:val="7"/>
        </w:numPr>
        <w:spacing w:after="0" w:line="560" w:lineRule="exact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蜜饯类、凉果类、果脯类、话化类、果糕类的抽检项目包括苯甲酸及其钠盐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32036" w:rsidRDefault="00832036" w:rsidP="008E73A1">
      <w:pPr>
        <w:numPr>
          <w:ilvl w:val="0"/>
          <w:numId w:val="1"/>
        </w:numPr>
        <w:spacing w:after="0" w:line="56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食用农产品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832036" w:rsidRDefault="00832036" w:rsidP="008E73A1">
      <w:pPr>
        <w:spacing w:after="0"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19300-2014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坚果与籽类食品》、</w:t>
      </w:r>
      <w:r>
        <w:rPr>
          <w:rFonts w:ascii="仿宋_GB2312" w:eastAsia="仿宋_GB2312" w:hAnsi="黑体"/>
          <w:sz w:val="32"/>
          <w:szCs w:val="32"/>
        </w:rPr>
        <w:t>GB 2761-2017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食品中真菌毒素限量》、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食品中污染物限量》、</w:t>
      </w:r>
      <w:r>
        <w:rPr>
          <w:rFonts w:ascii="仿宋_GB2312" w:eastAsia="仿宋_GB2312" w:hAnsi="黑体"/>
          <w:sz w:val="32"/>
          <w:szCs w:val="32"/>
        </w:rPr>
        <w:t>GB 2763-2021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食品中农药最大残留限量》标准和指标的要求。</w:t>
      </w:r>
    </w:p>
    <w:p w:rsidR="00832036" w:rsidRDefault="00832036" w:rsidP="008E73A1">
      <w:pPr>
        <w:spacing w:after="0" w:line="56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832036" w:rsidRDefault="00832036" w:rsidP="008E73A1">
      <w:pPr>
        <w:numPr>
          <w:ilvl w:val="0"/>
          <w:numId w:val="8"/>
        </w:numPr>
        <w:spacing w:after="0" w:line="560" w:lineRule="exact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芹菜的抽检项目包括毒死蜱、甲拌磷、克百威、氯氟氰菊酯和高效氯氟氰菊酯、水胺硫磷；</w:t>
      </w:r>
    </w:p>
    <w:p w:rsidR="00832036" w:rsidRDefault="00832036" w:rsidP="008E73A1">
      <w:pPr>
        <w:numPr>
          <w:ilvl w:val="0"/>
          <w:numId w:val="8"/>
        </w:numPr>
        <w:spacing w:after="0" w:line="560" w:lineRule="exact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油麦菜的抽检项目包括阿维菌素、啶虫脒、毒死蜱、氟虫腈；</w:t>
      </w:r>
    </w:p>
    <w:p w:rsidR="00832036" w:rsidRDefault="00832036" w:rsidP="008E73A1">
      <w:pPr>
        <w:numPr>
          <w:ilvl w:val="0"/>
          <w:numId w:val="8"/>
        </w:numPr>
        <w:spacing w:after="0" w:line="560" w:lineRule="exact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生干籽类的抽检项目包括镉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Cd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、过氧化值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、酸价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)(KOH)</w:t>
      </w:r>
      <w:r>
        <w:rPr>
          <w:rFonts w:ascii="仿宋_GB2312" w:eastAsia="仿宋_GB2312" w:hAnsi="黑体" w:hint="eastAsia"/>
          <w:sz w:val="32"/>
          <w:szCs w:val="32"/>
        </w:rPr>
        <w:t>、黄曲霉毒素</w:t>
      </w:r>
      <w:r>
        <w:rPr>
          <w:rFonts w:ascii="仿宋_GB2312" w:eastAsia="仿宋_GB2312" w:hAnsi="黑体"/>
          <w:sz w:val="32"/>
          <w:szCs w:val="32"/>
        </w:rPr>
        <w:t>B</w:t>
      </w:r>
      <w:r>
        <w:rPr>
          <w:rFonts w:ascii="MS Mincho" w:eastAsia="MS Mincho" w:hAnsi="MS Mincho" w:cs="MS Mincho" w:hint="eastAsia"/>
          <w:sz w:val="32"/>
          <w:szCs w:val="32"/>
        </w:rPr>
        <w:t>₁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832036" w:rsidRDefault="00832036" w:rsidP="008E73A1">
      <w:pPr>
        <w:spacing w:after="0" w:line="560" w:lineRule="exact"/>
        <w:ind w:leftChars="200" w:left="440"/>
        <w:jc w:val="both"/>
        <w:rPr>
          <w:rFonts w:ascii="仿宋_GB2312" w:eastAsia="仿宋_GB2312" w:hAnsi="黑体"/>
          <w:sz w:val="32"/>
          <w:szCs w:val="32"/>
        </w:rPr>
      </w:pPr>
    </w:p>
    <w:sectPr w:rsidR="00832036" w:rsidSect="00706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036" w:rsidRDefault="00832036">
      <w:r>
        <w:separator/>
      </w:r>
    </w:p>
  </w:endnote>
  <w:endnote w:type="continuationSeparator" w:id="0">
    <w:p w:rsidR="00832036" w:rsidRDefault="0083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36" w:rsidRDefault="008320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36" w:rsidRDefault="008320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36" w:rsidRDefault="008320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036" w:rsidRDefault="00832036">
      <w:pPr>
        <w:spacing w:after="0"/>
      </w:pPr>
      <w:r>
        <w:separator/>
      </w:r>
    </w:p>
  </w:footnote>
  <w:footnote w:type="continuationSeparator" w:id="0">
    <w:p w:rsidR="00832036" w:rsidRDefault="008320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36" w:rsidRDefault="008320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36" w:rsidRDefault="00832036" w:rsidP="008E73A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36" w:rsidRDefault="008320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6E1A32"/>
    <w:multiLevelType w:val="singleLevel"/>
    <w:tmpl w:val="B46E1A3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BD23CA98"/>
    <w:multiLevelType w:val="singleLevel"/>
    <w:tmpl w:val="BD23CA98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CBCEC1E5"/>
    <w:multiLevelType w:val="singleLevel"/>
    <w:tmpl w:val="CBCEC1E5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3">
    <w:nsid w:val="D4A1C01B"/>
    <w:multiLevelType w:val="singleLevel"/>
    <w:tmpl w:val="D4A1C01B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4">
    <w:nsid w:val="0162EBC1"/>
    <w:multiLevelType w:val="singleLevel"/>
    <w:tmpl w:val="0162EBC1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5">
    <w:nsid w:val="0BA3F8EE"/>
    <w:multiLevelType w:val="singleLevel"/>
    <w:tmpl w:val="0BA3F8E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6">
    <w:nsid w:val="1EE8E91E"/>
    <w:multiLevelType w:val="singleLevel"/>
    <w:tmpl w:val="1EE8E91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7">
    <w:nsid w:val="1F22E84D"/>
    <w:multiLevelType w:val="singleLevel"/>
    <w:tmpl w:val="1F22E84D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VlZWU0ZDU1OWU1ZDFhMmIzYmZiNjkxYjUyMTVjMjgifQ=="/>
  </w:docVars>
  <w:rsids>
    <w:rsidRoot w:val="13ED2AE1"/>
    <w:rsid w:val="001E40F7"/>
    <w:rsid w:val="002029D6"/>
    <w:rsid w:val="00706228"/>
    <w:rsid w:val="00832036"/>
    <w:rsid w:val="008E73A1"/>
    <w:rsid w:val="02CE3596"/>
    <w:rsid w:val="03D60954"/>
    <w:rsid w:val="13ED2AE1"/>
    <w:rsid w:val="15033573"/>
    <w:rsid w:val="275F5A05"/>
    <w:rsid w:val="2F4D3910"/>
    <w:rsid w:val="4180507D"/>
    <w:rsid w:val="49496A9F"/>
    <w:rsid w:val="4B681523"/>
    <w:rsid w:val="5121194E"/>
    <w:rsid w:val="57160009"/>
    <w:rsid w:val="5E445DC2"/>
    <w:rsid w:val="65F36D5E"/>
    <w:rsid w:val="69AC2A06"/>
    <w:rsid w:val="6C040CC9"/>
    <w:rsid w:val="6D0122F0"/>
    <w:rsid w:val="79403BAF"/>
    <w:rsid w:val="7DB5388B"/>
    <w:rsid w:val="7E64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22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73A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7EA1"/>
    <w:rPr>
      <w:rFonts w:ascii="Tahoma" w:eastAsia="微软雅黑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E73A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7EA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173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 and grow fat</dc:creator>
  <cp:keywords/>
  <dc:description/>
  <cp:lastModifiedBy>llllpt</cp:lastModifiedBy>
  <cp:revision>2</cp:revision>
  <dcterms:created xsi:type="dcterms:W3CDTF">2022-03-28T05:07:00Z</dcterms:created>
  <dcterms:modified xsi:type="dcterms:W3CDTF">2022-07-21T02:34:00Z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84DA94730D854FD0B388C29631543B47</vt:lpwstr>
  </property>
</Properties>
</file>