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outlineLvl w:val="0"/>
        <w:rPr>
          <w:rFonts w:hint="eastAsia" w:ascii="黑体" w:hAnsi="黑体" w:eastAsia="黑体"/>
          <w:sz w:val="32"/>
          <w:szCs w:val="32"/>
          <w:lang w:val="en-US" w:eastAsia="zh-CN"/>
        </w:rPr>
      </w:pPr>
      <w:bookmarkStart w:id="0" w:name="_GoBack"/>
      <w:bookmarkEnd w:id="0"/>
      <w:r>
        <w:rPr>
          <w:rFonts w:hint="eastAsia" w:ascii="黑体" w:hAnsi="黑体" w:eastAsia="黑体"/>
          <w:sz w:val="32"/>
          <w:szCs w:val="32"/>
        </w:rPr>
        <w:t>附件</w:t>
      </w:r>
      <w:r>
        <w:rPr>
          <w:rFonts w:hint="eastAsia" w:ascii="黑体" w:hAnsi="黑体" w:eastAsia="黑体"/>
          <w:sz w:val="32"/>
          <w:szCs w:val="32"/>
          <w:lang w:val="en-US" w:eastAsia="zh-CN"/>
        </w:rPr>
        <w:t>4</w:t>
      </w:r>
    </w:p>
    <w:p>
      <w:pPr>
        <w:spacing w:line="560" w:lineRule="exact"/>
        <w:jc w:val="center"/>
        <w:outlineLvl w:val="0"/>
        <w:rPr>
          <w:rFonts w:hint="eastAsia" w:ascii="方正小标宋简体" w:hAnsi="Calibri" w:eastAsia="方正小标宋简体"/>
          <w:b/>
          <w:bCs/>
          <w:spacing w:val="-12"/>
          <w:sz w:val="44"/>
          <w:szCs w:val="44"/>
        </w:rPr>
      </w:pPr>
      <w:r>
        <w:rPr>
          <w:rFonts w:hint="eastAsia" w:ascii="方正小标宋简体" w:eastAsia="方正小标宋简体"/>
          <w:b/>
          <w:bCs/>
          <w:spacing w:val="-12"/>
          <w:sz w:val="44"/>
          <w:szCs w:val="44"/>
        </w:rPr>
        <w:t>关于不合格检验项目的说明</w:t>
      </w:r>
    </w:p>
    <w:p>
      <w:pPr>
        <w:spacing w:line="560" w:lineRule="exact"/>
        <w:rPr>
          <w:rFonts w:hint="eastAsia" w:ascii="方正小标宋简体" w:eastAsia="方正小标宋简体"/>
          <w:spacing w:val="-12"/>
          <w:sz w:val="32"/>
          <w:szCs w:val="32"/>
        </w:rPr>
      </w:pPr>
      <w:r>
        <w:rPr>
          <w:rFonts w:hint="eastAsia" w:ascii="方正小标宋简体" w:eastAsia="方正小标宋简体"/>
          <w:spacing w:val="-12"/>
          <w:sz w:val="32"/>
          <w:szCs w:val="32"/>
        </w:rPr>
        <w:t xml:space="preserve"> </w:t>
      </w:r>
    </w:p>
    <w:p>
      <w:pPr>
        <w:numPr>
          <w:ilvl w:val="0"/>
          <w:numId w:val="1"/>
        </w:numPr>
        <w:spacing w:line="640" w:lineRule="exact"/>
        <w:ind w:left="0" w:leftChars="0" w:firstLine="640" w:firstLineChars="20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二氧化硫残留量</w:t>
      </w:r>
    </w:p>
    <w:p>
      <w:pPr>
        <w:pStyle w:val="3"/>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二氧化硫是食品加工中常用的漂白剂和防腐剂，具有漂白、防腐和抗氧化作用。少量二氧化硫进入人体不会对身体健康造成危害，但过量食用会引起如恶心、呕吐等胃肠道反应。《食品安全国家标准 食品添加剂使用标准》（GB 2760—2014）中规定，二氧化硫（以二氧化硫残留量计）在其他香辛料调味品中的最大使用量为0.15g/kg。其他香辛料调味品中二氧化硫残留量超标的原因，可能是个别生产者使用劣质原料以降低成本，其后为了提高产品色泽超量使用二氧化硫；也可能是由于使用硫磺熏蒸漂白这种传统工艺或直接使用亚硫酸盐浸泡所造成。</w:t>
      </w:r>
    </w:p>
    <w:p>
      <w:pPr>
        <w:pStyle w:val="3"/>
        <w:numPr>
          <w:ilvl w:val="0"/>
          <w:numId w:val="0"/>
        </w:numPr>
        <w:ind w:firstLine="640" w:firstLineChars="200"/>
        <w:rPr>
          <w:rFonts w:hint="eastAsia" w:ascii="仿宋" w:hAnsi="仿宋" w:eastAsia="仿宋" w:cs="仿宋"/>
          <w:sz w:val="32"/>
          <w:szCs w:val="32"/>
          <w:lang w:val="en-US" w:eastAsia="zh-CN"/>
        </w:rPr>
      </w:pPr>
    </w:p>
    <w:p>
      <w:pPr>
        <w:pStyle w:val="3"/>
        <w:numPr>
          <w:ilvl w:val="0"/>
          <w:numId w:val="0"/>
        </w:numPr>
        <w:ind w:firstLine="640" w:firstLineChars="20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E8E1B"/>
    <w:multiLevelType w:val="singleLevel"/>
    <w:tmpl w:val="B30E8E1B"/>
    <w:lvl w:ilvl="0" w:tentative="0">
      <w:start w:val="1"/>
      <w:numFmt w:val="chineseCounting"/>
      <w:suff w:val="nothing"/>
      <w:lvlText w:val="%1、"/>
      <w:lvlJc w:val="left"/>
      <w:rPr>
        <w:rFonts w:hint="eastAsia"/>
        <w:b w:val="0"/>
        <w:bCs w:val="0"/>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OGYyZTc3MDFjNWI0YTk5NTMzYjFiZGE2YzRlOGMifQ=="/>
  </w:docVars>
  <w:rsids>
    <w:rsidRoot w:val="05401AA9"/>
    <w:rsid w:val="05401AA9"/>
    <w:rsid w:val="0F9F0B60"/>
    <w:rsid w:val="100B4388"/>
    <w:rsid w:val="138A4CF1"/>
    <w:rsid w:val="14EB043F"/>
    <w:rsid w:val="1A2F5E84"/>
    <w:rsid w:val="220C09C4"/>
    <w:rsid w:val="282910EA"/>
    <w:rsid w:val="2A7B45EB"/>
    <w:rsid w:val="31B74927"/>
    <w:rsid w:val="3841497C"/>
    <w:rsid w:val="3F602BD7"/>
    <w:rsid w:val="40427563"/>
    <w:rsid w:val="42FC147E"/>
    <w:rsid w:val="43100A85"/>
    <w:rsid w:val="49890BD8"/>
    <w:rsid w:val="576E7CD8"/>
    <w:rsid w:val="5A3F7E3C"/>
    <w:rsid w:val="620C1CE5"/>
    <w:rsid w:val="677A61B4"/>
    <w:rsid w:val="68336E40"/>
    <w:rsid w:val="787C6B06"/>
    <w:rsid w:val="78C54E9F"/>
    <w:rsid w:val="7E562643"/>
    <w:rsid w:val="7EF303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kern w:val="2"/>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page number"/>
    <w:basedOn w:val="7"/>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600</Words>
  <Characters>659</Characters>
  <Lines>0</Lines>
  <Paragraphs>0</Paragraphs>
  <TotalTime>6</TotalTime>
  <ScaleCrop>false</ScaleCrop>
  <LinksUpToDate>false</LinksUpToDate>
  <CharactersWithSpaces>664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2018-11-19T04:45:00Z</dcterms:created>
  <dc:creator>何浩浩</dc:creator>
  <cp:lastModifiedBy>青春划破流沙</cp:lastModifiedBy>
  <cp:lastPrinted>2024-04-01T08:37:00Z</cp:lastPrinted>
  <dcterms:modified xsi:type="dcterms:W3CDTF">2024-04-01T08:38:21Z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348AEB5232784A7898179F63C3B81567_13</vt:lpwstr>
  </property>
</Properties>
</file>