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3D7AE">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14:paraId="52802FC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黑体" w:hAnsi="黑体" w:eastAsia="黑体" w:cs="黑体"/>
          <w:sz w:val="32"/>
          <w:szCs w:val="32"/>
          <w:lang w:val="en-US" w:eastAsia="zh-CN"/>
        </w:rPr>
      </w:pPr>
    </w:p>
    <w:p w14:paraId="552B563E">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pacing w:val="-6"/>
          <w:sz w:val="36"/>
          <w:szCs w:val="36"/>
        </w:rPr>
      </w:pPr>
      <w:r>
        <w:rPr>
          <w:rFonts w:hint="eastAsia" w:ascii="方正小标宋简体" w:hAnsi="方正小标宋简体" w:eastAsia="方正小标宋简体" w:cs="方正小标宋简体"/>
          <w:spacing w:val="-6"/>
          <w:sz w:val="36"/>
          <w:szCs w:val="36"/>
        </w:rPr>
        <w:t>佛坪县《烟花爆竹经营（零售）许可证》申请表</w:t>
      </w:r>
    </w:p>
    <w:p w14:paraId="37DFC57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pacing w:val="-6"/>
          <w:sz w:val="44"/>
          <w:szCs w:val="44"/>
        </w:rPr>
      </w:pPr>
    </w:p>
    <w:tbl>
      <w:tblPr>
        <w:tblStyle w:val="5"/>
        <w:tblW w:w="9656" w:type="dxa"/>
        <w:tblInd w:w="-2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3"/>
        <w:gridCol w:w="407"/>
        <w:gridCol w:w="1061"/>
        <w:gridCol w:w="1300"/>
        <w:gridCol w:w="200"/>
        <w:gridCol w:w="625"/>
        <w:gridCol w:w="767"/>
        <w:gridCol w:w="608"/>
        <w:gridCol w:w="1319"/>
        <w:gridCol w:w="1856"/>
      </w:tblGrid>
      <w:tr w14:paraId="6441C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1920" w:type="dxa"/>
            <w:gridSpan w:val="2"/>
            <w:noWrap w:val="0"/>
            <w:vAlign w:val="center"/>
          </w:tcPr>
          <w:p w14:paraId="21316270">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烟花爆竹零售</w:t>
            </w:r>
            <w:r>
              <w:rPr>
                <w:rFonts w:hint="eastAsia" w:ascii="仿宋_GB2312" w:hAnsi="仿宋_GB2312" w:eastAsia="仿宋_GB2312" w:cs="仿宋_GB2312"/>
                <w:sz w:val="28"/>
                <w:szCs w:val="28"/>
                <w:lang w:val="en-US" w:eastAsia="zh-CN"/>
              </w:rPr>
              <w:t>专营店名称</w:t>
            </w:r>
          </w:p>
        </w:tc>
        <w:tc>
          <w:tcPr>
            <w:tcW w:w="5880" w:type="dxa"/>
            <w:gridSpan w:val="7"/>
            <w:noWrap w:val="0"/>
            <w:vAlign w:val="center"/>
          </w:tcPr>
          <w:p w14:paraId="5852C340">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vertAlign w:val="baseline"/>
              </w:rPr>
            </w:pPr>
          </w:p>
        </w:tc>
        <w:tc>
          <w:tcPr>
            <w:tcW w:w="1856" w:type="dxa"/>
            <w:vMerge w:val="restart"/>
            <w:noWrap w:val="0"/>
            <w:vAlign w:val="center"/>
          </w:tcPr>
          <w:p w14:paraId="14919F35">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申请人照片</w:t>
            </w:r>
          </w:p>
        </w:tc>
      </w:tr>
      <w:tr w14:paraId="5BFAA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1920" w:type="dxa"/>
            <w:gridSpan w:val="2"/>
            <w:noWrap w:val="0"/>
            <w:vAlign w:val="center"/>
          </w:tcPr>
          <w:p w14:paraId="68CBFCD1">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vertAlign w:val="baseline"/>
                <w:lang w:val="en-US" w:eastAsia="zh-CN"/>
              </w:rPr>
              <w:t>社会信用代码</w:t>
            </w:r>
          </w:p>
        </w:tc>
        <w:tc>
          <w:tcPr>
            <w:tcW w:w="5880" w:type="dxa"/>
            <w:gridSpan w:val="7"/>
            <w:noWrap w:val="0"/>
            <w:vAlign w:val="center"/>
          </w:tcPr>
          <w:p w14:paraId="2A17F38D">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vertAlign w:val="baseline"/>
              </w:rPr>
            </w:pPr>
          </w:p>
        </w:tc>
        <w:tc>
          <w:tcPr>
            <w:tcW w:w="1856" w:type="dxa"/>
            <w:vMerge w:val="continue"/>
            <w:noWrap w:val="0"/>
            <w:vAlign w:val="center"/>
          </w:tcPr>
          <w:p w14:paraId="02E97E8C">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p>
        </w:tc>
      </w:tr>
      <w:tr w14:paraId="0165A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920" w:type="dxa"/>
            <w:gridSpan w:val="2"/>
            <w:noWrap w:val="0"/>
            <w:vAlign w:val="center"/>
          </w:tcPr>
          <w:p w14:paraId="12D18AF4">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vertAlign w:val="baseline"/>
                <w:lang w:val="en-US" w:eastAsia="zh-CN"/>
              </w:rPr>
              <w:t>经营地址（具体到镇、村、组、门牌）</w:t>
            </w:r>
          </w:p>
        </w:tc>
        <w:tc>
          <w:tcPr>
            <w:tcW w:w="5880" w:type="dxa"/>
            <w:gridSpan w:val="7"/>
            <w:noWrap w:val="0"/>
            <w:vAlign w:val="center"/>
          </w:tcPr>
          <w:p w14:paraId="60DA811B">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vertAlign w:val="baseline"/>
                <w:lang w:val="en-US" w:eastAsia="zh-CN"/>
              </w:rPr>
            </w:pPr>
          </w:p>
        </w:tc>
        <w:tc>
          <w:tcPr>
            <w:tcW w:w="1856" w:type="dxa"/>
            <w:vMerge w:val="continue"/>
            <w:noWrap w:val="0"/>
            <w:vAlign w:val="top"/>
          </w:tcPr>
          <w:p w14:paraId="090702E1">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vertAlign w:val="baseline"/>
              </w:rPr>
            </w:pPr>
          </w:p>
        </w:tc>
      </w:tr>
      <w:tr w14:paraId="01E6A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2981" w:type="dxa"/>
            <w:gridSpan w:val="3"/>
            <w:noWrap w:val="0"/>
            <w:vAlign w:val="center"/>
          </w:tcPr>
          <w:p w14:paraId="6E556E1D">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lang w:val="en-US" w:eastAsia="zh-CN"/>
              </w:rPr>
              <w:t>与</w:t>
            </w:r>
            <w:r>
              <w:rPr>
                <w:rFonts w:hint="eastAsia" w:ascii="仿宋_GB2312" w:hAnsi="仿宋_GB2312" w:eastAsia="仿宋_GB2312" w:cs="仿宋_GB2312"/>
                <w:sz w:val="28"/>
                <w:szCs w:val="28"/>
              </w:rPr>
              <w:t>220kV及以上的区域变电站围墙</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220kV以上的架空输电线路</w:t>
            </w:r>
            <w:r>
              <w:rPr>
                <w:rFonts w:hint="eastAsia" w:ascii="仿宋_GB2312" w:hAnsi="仿宋_GB2312" w:eastAsia="仿宋_GB2312" w:cs="仿宋_GB2312"/>
                <w:sz w:val="28"/>
                <w:szCs w:val="28"/>
                <w:lang w:val="en-US" w:eastAsia="zh-CN"/>
              </w:rPr>
              <w:t>安全距离</w:t>
            </w:r>
          </w:p>
        </w:tc>
        <w:tc>
          <w:tcPr>
            <w:tcW w:w="1500" w:type="dxa"/>
            <w:gridSpan w:val="2"/>
            <w:noWrap w:val="0"/>
            <w:vAlign w:val="center"/>
          </w:tcPr>
          <w:p w14:paraId="04C64154">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m</w:t>
            </w:r>
          </w:p>
        </w:tc>
        <w:tc>
          <w:tcPr>
            <w:tcW w:w="3319" w:type="dxa"/>
            <w:gridSpan w:val="4"/>
            <w:noWrap w:val="0"/>
            <w:vAlign w:val="center"/>
          </w:tcPr>
          <w:p w14:paraId="33D80ADE">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lang w:val="en-US" w:eastAsia="zh-CN"/>
              </w:rPr>
              <w:t>与学校、医院、幼儿园、养老院、集贸市场、文物古迹、博物馆、展览馆、档案馆、图书馆、危险品储存及加油站､加气站等场所安全距离</w:t>
            </w:r>
          </w:p>
        </w:tc>
        <w:tc>
          <w:tcPr>
            <w:tcW w:w="1856" w:type="dxa"/>
            <w:noWrap w:val="0"/>
            <w:vAlign w:val="center"/>
          </w:tcPr>
          <w:p w14:paraId="7D81F242">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m</w:t>
            </w:r>
          </w:p>
        </w:tc>
      </w:tr>
      <w:tr w14:paraId="4AD0D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981" w:type="dxa"/>
            <w:gridSpan w:val="3"/>
            <w:noWrap w:val="0"/>
            <w:vAlign w:val="center"/>
          </w:tcPr>
          <w:p w14:paraId="09789DA6">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与其他烟花爆竹</w:t>
            </w:r>
          </w:p>
          <w:p w14:paraId="63B14F04">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专营店安全距离</w:t>
            </w:r>
          </w:p>
        </w:tc>
        <w:tc>
          <w:tcPr>
            <w:tcW w:w="1500" w:type="dxa"/>
            <w:gridSpan w:val="2"/>
            <w:noWrap w:val="0"/>
            <w:vAlign w:val="center"/>
          </w:tcPr>
          <w:p w14:paraId="70F31546">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m</w:t>
            </w:r>
          </w:p>
        </w:tc>
        <w:tc>
          <w:tcPr>
            <w:tcW w:w="3319" w:type="dxa"/>
            <w:gridSpan w:val="4"/>
            <w:noWrap w:val="0"/>
            <w:vAlign w:val="center"/>
          </w:tcPr>
          <w:p w14:paraId="69A51146">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rPr>
              <w:t>烟花爆竹零售</w:t>
            </w:r>
            <w:r>
              <w:rPr>
                <w:rFonts w:hint="eastAsia" w:ascii="仿宋_GB2312" w:hAnsi="仿宋_GB2312" w:eastAsia="仿宋_GB2312" w:cs="仿宋_GB2312"/>
                <w:sz w:val="28"/>
                <w:szCs w:val="28"/>
                <w:lang w:val="en-US" w:eastAsia="zh-CN"/>
              </w:rPr>
              <w:t>店面积</w:t>
            </w:r>
          </w:p>
        </w:tc>
        <w:tc>
          <w:tcPr>
            <w:tcW w:w="1856" w:type="dxa"/>
            <w:noWrap w:val="0"/>
            <w:vAlign w:val="center"/>
          </w:tcPr>
          <w:p w14:paraId="471BE2B9">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p>
        </w:tc>
      </w:tr>
      <w:tr w14:paraId="740DB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2981" w:type="dxa"/>
            <w:gridSpan w:val="3"/>
            <w:noWrap w:val="0"/>
            <w:vAlign w:val="center"/>
          </w:tcPr>
          <w:p w14:paraId="3C5058FF">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vertAlign w:val="baseline"/>
                <w:lang w:val="en-US" w:eastAsia="zh-CN"/>
              </w:rPr>
              <w:t>建筑结构</w:t>
            </w:r>
          </w:p>
        </w:tc>
        <w:tc>
          <w:tcPr>
            <w:tcW w:w="1500" w:type="dxa"/>
            <w:gridSpan w:val="2"/>
            <w:noWrap w:val="0"/>
            <w:vAlign w:val="center"/>
          </w:tcPr>
          <w:p w14:paraId="0E89D077">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rPr>
            </w:pPr>
          </w:p>
        </w:tc>
        <w:tc>
          <w:tcPr>
            <w:tcW w:w="3319" w:type="dxa"/>
            <w:gridSpan w:val="4"/>
            <w:noWrap w:val="0"/>
            <w:vAlign w:val="center"/>
          </w:tcPr>
          <w:p w14:paraId="1F507DA7">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耐火等级</w:t>
            </w:r>
          </w:p>
        </w:tc>
        <w:tc>
          <w:tcPr>
            <w:tcW w:w="1856" w:type="dxa"/>
            <w:noWrap w:val="0"/>
            <w:vAlign w:val="center"/>
          </w:tcPr>
          <w:p w14:paraId="3A4CB4EC">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级</w:t>
            </w:r>
          </w:p>
        </w:tc>
      </w:tr>
      <w:tr w14:paraId="0AB4E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trPr>
        <w:tc>
          <w:tcPr>
            <w:tcW w:w="2981" w:type="dxa"/>
            <w:gridSpan w:val="3"/>
            <w:noWrap w:val="0"/>
            <w:vAlign w:val="center"/>
          </w:tcPr>
          <w:p w14:paraId="5F21CFDC">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电气线路和电气</w:t>
            </w:r>
          </w:p>
          <w:p w14:paraId="01859FDB">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设备安装使用情况</w:t>
            </w:r>
          </w:p>
        </w:tc>
        <w:tc>
          <w:tcPr>
            <w:tcW w:w="1500" w:type="dxa"/>
            <w:gridSpan w:val="2"/>
            <w:noWrap w:val="0"/>
            <w:vAlign w:val="center"/>
          </w:tcPr>
          <w:p w14:paraId="456B8DDC">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p>
        </w:tc>
        <w:tc>
          <w:tcPr>
            <w:tcW w:w="3319" w:type="dxa"/>
            <w:gridSpan w:val="4"/>
            <w:noWrap w:val="0"/>
            <w:vAlign w:val="center"/>
          </w:tcPr>
          <w:p w14:paraId="37C5732D">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消防器材配备</w:t>
            </w:r>
          </w:p>
          <w:p w14:paraId="53EE24FA">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情况及数量</w:t>
            </w:r>
          </w:p>
        </w:tc>
        <w:tc>
          <w:tcPr>
            <w:tcW w:w="1856" w:type="dxa"/>
            <w:noWrap w:val="0"/>
            <w:vAlign w:val="center"/>
          </w:tcPr>
          <w:p w14:paraId="4BD4BBDB">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rPr>
            </w:pPr>
          </w:p>
        </w:tc>
      </w:tr>
      <w:tr w14:paraId="7CFFD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1513" w:type="dxa"/>
            <w:noWrap w:val="0"/>
            <w:vAlign w:val="center"/>
          </w:tcPr>
          <w:p w14:paraId="36F10D92">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负责人</w:t>
            </w:r>
          </w:p>
        </w:tc>
        <w:tc>
          <w:tcPr>
            <w:tcW w:w="1468" w:type="dxa"/>
            <w:gridSpan w:val="2"/>
            <w:noWrap w:val="0"/>
            <w:vAlign w:val="center"/>
          </w:tcPr>
          <w:p w14:paraId="7CDB8F99">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rPr>
            </w:pPr>
          </w:p>
        </w:tc>
        <w:tc>
          <w:tcPr>
            <w:tcW w:w="1300" w:type="dxa"/>
            <w:noWrap w:val="0"/>
            <w:vAlign w:val="center"/>
          </w:tcPr>
          <w:p w14:paraId="10414375">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联系电话</w:t>
            </w:r>
          </w:p>
        </w:tc>
        <w:tc>
          <w:tcPr>
            <w:tcW w:w="2200" w:type="dxa"/>
            <w:gridSpan w:val="4"/>
            <w:noWrap w:val="0"/>
            <w:vAlign w:val="center"/>
          </w:tcPr>
          <w:p w14:paraId="2D542FDF">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rPr>
            </w:pPr>
          </w:p>
        </w:tc>
        <w:tc>
          <w:tcPr>
            <w:tcW w:w="1319" w:type="dxa"/>
            <w:noWrap w:val="0"/>
            <w:vAlign w:val="center"/>
          </w:tcPr>
          <w:p w14:paraId="28075ED0">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rPr>
            </w:pPr>
            <w:r>
              <w:rPr>
                <w:rFonts w:hint="eastAsia" w:ascii="仿宋_GB2312" w:hAnsi="仿宋_GB2312" w:eastAsia="仿宋_GB2312" w:cs="仿宋_GB2312"/>
                <w:sz w:val="28"/>
                <w:szCs w:val="28"/>
                <w:vertAlign w:val="baseline"/>
                <w:lang w:val="en-US" w:eastAsia="zh-CN"/>
              </w:rPr>
              <w:t>安全员</w:t>
            </w:r>
          </w:p>
        </w:tc>
        <w:tc>
          <w:tcPr>
            <w:tcW w:w="1856" w:type="dxa"/>
            <w:noWrap w:val="0"/>
            <w:vAlign w:val="center"/>
          </w:tcPr>
          <w:p w14:paraId="00EFD13C">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rPr>
            </w:pPr>
          </w:p>
        </w:tc>
      </w:tr>
      <w:tr w14:paraId="3C0C2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1513" w:type="dxa"/>
            <w:vMerge w:val="restart"/>
            <w:noWrap w:val="0"/>
            <w:vAlign w:val="center"/>
          </w:tcPr>
          <w:p w14:paraId="6F471B66">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经营</w:t>
            </w:r>
          </w:p>
          <w:p w14:paraId="0F33FB28">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品种类型</w:t>
            </w:r>
          </w:p>
        </w:tc>
        <w:tc>
          <w:tcPr>
            <w:tcW w:w="2768" w:type="dxa"/>
            <w:gridSpan w:val="3"/>
            <w:noWrap w:val="0"/>
            <w:vAlign w:val="center"/>
          </w:tcPr>
          <w:p w14:paraId="3B4B92EF">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烟花类☐</w:t>
            </w:r>
          </w:p>
        </w:tc>
        <w:tc>
          <w:tcPr>
            <w:tcW w:w="1592" w:type="dxa"/>
            <w:gridSpan w:val="3"/>
            <w:noWrap w:val="0"/>
            <w:vAlign w:val="center"/>
          </w:tcPr>
          <w:p w14:paraId="0ECD59BD">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vertAlign w:val="baseline"/>
                <w:lang w:val="en-US" w:eastAsia="zh-CN"/>
              </w:rPr>
              <w:t>产品分级</w:t>
            </w:r>
          </w:p>
        </w:tc>
        <w:tc>
          <w:tcPr>
            <w:tcW w:w="3783" w:type="dxa"/>
            <w:gridSpan w:val="3"/>
            <w:noWrap w:val="0"/>
            <w:vAlign w:val="center"/>
          </w:tcPr>
          <w:p w14:paraId="45BF8663">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vertAlign w:val="baseline"/>
                <w:lang w:val="en-US" w:eastAsia="zh-CN"/>
              </w:rPr>
              <w:t>C☐     D☐</w:t>
            </w:r>
          </w:p>
        </w:tc>
      </w:tr>
      <w:tr w14:paraId="34C96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513" w:type="dxa"/>
            <w:vMerge w:val="continue"/>
            <w:noWrap w:val="0"/>
            <w:vAlign w:val="center"/>
          </w:tcPr>
          <w:p w14:paraId="2A53EF97">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p>
        </w:tc>
        <w:tc>
          <w:tcPr>
            <w:tcW w:w="2768" w:type="dxa"/>
            <w:gridSpan w:val="3"/>
            <w:noWrap w:val="0"/>
            <w:vAlign w:val="center"/>
          </w:tcPr>
          <w:p w14:paraId="1068350D">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爆竹类☐</w:t>
            </w:r>
          </w:p>
        </w:tc>
        <w:tc>
          <w:tcPr>
            <w:tcW w:w="1592" w:type="dxa"/>
            <w:gridSpan w:val="3"/>
            <w:noWrap w:val="0"/>
            <w:vAlign w:val="center"/>
          </w:tcPr>
          <w:p w14:paraId="34030FFF">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vertAlign w:val="baseline"/>
                <w:lang w:val="en-US" w:eastAsia="zh-CN"/>
              </w:rPr>
              <w:t>产品分级</w:t>
            </w:r>
          </w:p>
        </w:tc>
        <w:tc>
          <w:tcPr>
            <w:tcW w:w="3783" w:type="dxa"/>
            <w:gridSpan w:val="3"/>
            <w:noWrap w:val="0"/>
            <w:vAlign w:val="center"/>
          </w:tcPr>
          <w:p w14:paraId="6D1B2D9D">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vertAlign w:val="baseline"/>
                <w:lang w:val="en-US" w:eastAsia="zh-CN"/>
              </w:rPr>
              <w:t>C☐     D☐</w:t>
            </w:r>
          </w:p>
        </w:tc>
      </w:tr>
      <w:tr w14:paraId="75415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0" w:hRule="atLeast"/>
        </w:trPr>
        <w:tc>
          <w:tcPr>
            <w:tcW w:w="2981" w:type="dxa"/>
            <w:gridSpan w:val="3"/>
            <w:noWrap w:val="0"/>
            <w:vAlign w:val="center"/>
          </w:tcPr>
          <w:p w14:paraId="253B5051">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受理（资料审查）</w:t>
            </w:r>
          </w:p>
          <w:p w14:paraId="230AC1C9">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意见</w:t>
            </w:r>
          </w:p>
        </w:tc>
        <w:tc>
          <w:tcPr>
            <w:tcW w:w="6675" w:type="dxa"/>
            <w:gridSpan w:val="7"/>
            <w:noWrap w:val="0"/>
            <w:vAlign w:val="top"/>
          </w:tcPr>
          <w:p w14:paraId="34300A36">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lang w:val="en-US" w:eastAsia="zh-CN"/>
              </w:rPr>
            </w:pPr>
          </w:p>
          <w:p w14:paraId="50DA900F">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lang w:val="en-US" w:eastAsia="zh-CN"/>
              </w:rPr>
            </w:pPr>
          </w:p>
          <w:p w14:paraId="67365FFE">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lang w:val="en-US" w:eastAsia="zh-CN"/>
              </w:rPr>
            </w:pPr>
          </w:p>
          <w:p w14:paraId="3A507099">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lang w:val="en-US" w:eastAsia="zh-CN"/>
              </w:rPr>
            </w:pPr>
          </w:p>
          <w:p w14:paraId="7B2BF8D6">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审查人</w:t>
            </w:r>
            <w:r>
              <w:rPr>
                <w:rFonts w:hint="eastAsia" w:ascii="仿宋_GB2312" w:hAnsi="仿宋_GB2312" w:eastAsia="仿宋_GB2312" w:cs="仿宋_GB2312"/>
                <w:sz w:val="28"/>
                <w:szCs w:val="28"/>
              </w:rPr>
              <w:t>（签字）：</w:t>
            </w:r>
          </w:p>
          <w:p w14:paraId="58A29113">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firstLine="2240" w:firstLineChars="800"/>
              <w:jc w:val="both"/>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napToGrid w:val="0"/>
                <w:sz w:val="28"/>
                <w:szCs w:val="28"/>
              </w:rPr>
              <w:t>年    月    日</w:t>
            </w:r>
          </w:p>
        </w:tc>
      </w:tr>
      <w:tr w14:paraId="0A4C7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0" w:hRule="atLeast"/>
        </w:trPr>
        <w:tc>
          <w:tcPr>
            <w:tcW w:w="2981" w:type="dxa"/>
            <w:gridSpan w:val="3"/>
            <w:noWrap w:val="0"/>
            <w:vAlign w:val="center"/>
          </w:tcPr>
          <w:p w14:paraId="009DCE38">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现场安全条件</w:t>
            </w:r>
          </w:p>
          <w:p w14:paraId="23863E16">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核查</w:t>
            </w:r>
            <w:r>
              <w:rPr>
                <w:rFonts w:hint="eastAsia" w:ascii="仿宋_GB2312" w:hAnsi="仿宋_GB2312" w:eastAsia="仿宋_GB2312" w:cs="仿宋_GB2312"/>
                <w:sz w:val="28"/>
                <w:szCs w:val="28"/>
              </w:rPr>
              <w:t>意见</w:t>
            </w:r>
          </w:p>
        </w:tc>
        <w:tc>
          <w:tcPr>
            <w:tcW w:w="6675" w:type="dxa"/>
            <w:gridSpan w:val="7"/>
            <w:noWrap w:val="0"/>
            <w:vAlign w:val="top"/>
          </w:tcPr>
          <w:p w14:paraId="48360FF4">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lang w:val="en-US" w:eastAsia="zh-CN"/>
              </w:rPr>
            </w:pPr>
          </w:p>
          <w:p w14:paraId="2C0A1CC6">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lang w:val="en-US" w:eastAsia="zh-CN"/>
              </w:rPr>
            </w:pPr>
          </w:p>
          <w:p w14:paraId="1800C72D">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lang w:val="en-US" w:eastAsia="zh-CN"/>
              </w:rPr>
            </w:pPr>
          </w:p>
          <w:p w14:paraId="2FDA2189">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lang w:val="en-US" w:eastAsia="zh-CN"/>
              </w:rPr>
            </w:pPr>
          </w:p>
          <w:p w14:paraId="340422E6">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核查人</w:t>
            </w:r>
            <w:r>
              <w:rPr>
                <w:rFonts w:hint="eastAsia" w:ascii="仿宋_GB2312" w:hAnsi="仿宋_GB2312" w:eastAsia="仿宋_GB2312" w:cs="仿宋_GB2312"/>
                <w:sz w:val="28"/>
                <w:szCs w:val="28"/>
              </w:rPr>
              <w:t>（签字）：</w:t>
            </w:r>
          </w:p>
          <w:p w14:paraId="13E5D715">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firstLine="1960" w:firstLineChars="7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napToGrid w:val="0"/>
                <w:sz w:val="28"/>
                <w:szCs w:val="28"/>
              </w:rPr>
              <w:t>年    月    日</w:t>
            </w:r>
          </w:p>
        </w:tc>
      </w:tr>
      <w:tr w14:paraId="1E25E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0" w:hRule="atLeast"/>
        </w:trPr>
        <w:tc>
          <w:tcPr>
            <w:tcW w:w="2981" w:type="dxa"/>
            <w:gridSpan w:val="3"/>
            <w:noWrap w:val="0"/>
            <w:vAlign w:val="center"/>
          </w:tcPr>
          <w:p w14:paraId="2C6C750D">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会议审定意见</w:t>
            </w:r>
          </w:p>
        </w:tc>
        <w:tc>
          <w:tcPr>
            <w:tcW w:w="6675" w:type="dxa"/>
            <w:gridSpan w:val="7"/>
            <w:noWrap w:val="0"/>
            <w:vAlign w:val="top"/>
          </w:tcPr>
          <w:p w14:paraId="77CD824C">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rPr>
            </w:pPr>
          </w:p>
          <w:p w14:paraId="5E8B9671">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rPr>
            </w:pPr>
          </w:p>
          <w:p w14:paraId="18D3CA10">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rPr>
            </w:pPr>
          </w:p>
          <w:p w14:paraId="1792DF7A">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both"/>
              <w:textAlignment w:val="auto"/>
              <w:rPr>
                <w:rFonts w:hint="eastAsia" w:ascii="仿宋_GB2312" w:hAnsi="仿宋_GB2312" w:eastAsia="仿宋_GB2312" w:cs="仿宋_GB2312"/>
                <w:sz w:val="28"/>
                <w:szCs w:val="28"/>
              </w:rPr>
            </w:pPr>
          </w:p>
          <w:p w14:paraId="4639D936">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firstLine="2240" w:firstLineChars="8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napToGrid w:val="0"/>
                <w:sz w:val="28"/>
                <w:szCs w:val="28"/>
              </w:rPr>
              <w:t>年    月    日</w:t>
            </w:r>
          </w:p>
        </w:tc>
      </w:tr>
      <w:tr w14:paraId="1FB62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0" w:hRule="atLeast"/>
        </w:trPr>
        <w:tc>
          <w:tcPr>
            <w:tcW w:w="2981" w:type="dxa"/>
            <w:gridSpan w:val="3"/>
            <w:noWrap w:val="0"/>
            <w:vAlign w:val="center"/>
          </w:tcPr>
          <w:p w14:paraId="56B60F37">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公示情况</w:t>
            </w:r>
          </w:p>
        </w:tc>
        <w:tc>
          <w:tcPr>
            <w:tcW w:w="6675" w:type="dxa"/>
            <w:gridSpan w:val="7"/>
            <w:noWrap w:val="0"/>
            <w:vAlign w:val="top"/>
          </w:tcPr>
          <w:p w14:paraId="78B564E3">
            <w:pPr>
              <w:keepNext w:val="0"/>
              <w:keepLines w:val="0"/>
              <w:pageBreakBefore w:val="0"/>
              <w:widowControl w:val="0"/>
              <w:kinsoku/>
              <w:wordWrap/>
              <w:overflowPunct/>
              <w:topLinePunct w:val="0"/>
              <w:autoSpaceDE/>
              <w:autoSpaceDN/>
              <w:bidi w:val="0"/>
              <w:adjustRightInd/>
              <w:snapToGrid/>
              <w:spacing w:line="340" w:lineRule="exact"/>
              <w:ind w:right="-42" w:rightChars="-20"/>
              <w:jc w:val="both"/>
              <w:textAlignment w:val="auto"/>
              <w:rPr>
                <w:rFonts w:hint="eastAsia" w:ascii="仿宋_GB2312" w:hAnsi="仿宋_GB2312" w:eastAsia="仿宋_GB2312" w:cs="仿宋_GB2312"/>
                <w:sz w:val="28"/>
                <w:szCs w:val="28"/>
              </w:rPr>
            </w:pPr>
          </w:p>
          <w:p w14:paraId="7463F536">
            <w:pPr>
              <w:keepNext w:val="0"/>
              <w:keepLines w:val="0"/>
              <w:pageBreakBefore w:val="0"/>
              <w:widowControl w:val="0"/>
              <w:kinsoku/>
              <w:wordWrap/>
              <w:overflowPunct/>
              <w:topLinePunct w:val="0"/>
              <w:autoSpaceDE/>
              <w:autoSpaceDN/>
              <w:bidi w:val="0"/>
              <w:adjustRightInd/>
              <w:snapToGrid/>
              <w:spacing w:line="340" w:lineRule="exact"/>
              <w:ind w:right="-42" w:rightChars="-20"/>
              <w:jc w:val="both"/>
              <w:textAlignment w:val="auto"/>
              <w:rPr>
                <w:rFonts w:hint="eastAsia" w:ascii="仿宋_GB2312" w:hAnsi="仿宋_GB2312" w:eastAsia="仿宋_GB2312" w:cs="仿宋_GB2312"/>
                <w:sz w:val="28"/>
                <w:szCs w:val="28"/>
              </w:rPr>
            </w:pPr>
          </w:p>
          <w:p w14:paraId="170DE79D">
            <w:pPr>
              <w:keepNext w:val="0"/>
              <w:keepLines w:val="0"/>
              <w:pageBreakBefore w:val="0"/>
              <w:widowControl w:val="0"/>
              <w:kinsoku/>
              <w:wordWrap/>
              <w:overflowPunct/>
              <w:topLinePunct w:val="0"/>
              <w:autoSpaceDE/>
              <w:autoSpaceDN/>
              <w:bidi w:val="0"/>
              <w:adjustRightInd/>
              <w:snapToGrid/>
              <w:spacing w:line="340" w:lineRule="exact"/>
              <w:ind w:right="-42" w:rightChars="-20"/>
              <w:jc w:val="both"/>
              <w:textAlignment w:val="auto"/>
              <w:rPr>
                <w:rFonts w:hint="eastAsia" w:ascii="仿宋_GB2312" w:hAnsi="仿宋_GB2312" w:eastAsia="仿宋_GB2312" w:cs="仿宋_GB2312"/>
                <w:sz w:val="28"/>
                <w:szCs w:val="28"/>
              </w:rPr>
            </w:pPr>
          </w:p>
          <w:p w14:paraId="25FDE303">
            <w:pPr>
              <w:keepNext w:val="0"/>
              <w:keepLines w:val="0"/>
              <w:pageBreakBefore w:val="0"/>
              <w:widowControl w:val="0"/>
              <w:kinsoku/>
              <w:wordWrap/>
              <w:overflowPunct/>
              <w:topLinePunct w:val="0"/>
              <w:autoSpaceDE/>
              <w:autoSpaceDN/>
              <w:bidi w:val="0"/>
              <w:adjustRightInd/>
              <w:snapToGrid/>
              <w:spacing w:line="340" w:lineRule="exact"/>
              <w:ind w:right="-42" w:rightChars="-20"/>
              <w:jc w:val="both"/>
              <w:textAlignment w:val="auto"/>
              <w:rPr>
                <w:rFonts w:hint="eastAsia" w:ascii="仿宋_GB2312" w:hAnsi="仿宋_GB2312" w:eastAsia="仿宋_GB2312" w:cs="仿宋_GB2312"/>
                <w:sz w:val="28"/>
                <w:szCs w:val="28"/>
              </w:rPr>
            </w:pPr>
          </w:p>
          <w:p w14:paraId="65AA5631">
            <w:pPr>
              <w:keepNext w:val="0"/>
              <w:keepLines w:val="0"/>
              <w:pageBreakBefore w:val="0"/>
              <w:widowControl w:val="0"/>
              <w:kinsoku/>
              <w:wordWrap/>
              <w:overflowPunct/>
              <w:topLinePunct w:val="0"/>
              <w:autoSpaceDE/>
              <w:autoSpaceDN/>
              <w:bidi w:val="0"/>
              <w:adjustRightInd/>
              <w:snapToGrid/>
              <w:spacing w:line="340" w:lineRule="exact"/>
              <w:ind w:right="-42" w:rightChars="-20"/>
              <w:jc w:val="both"/>
              <w:textAlignment w:val="auto"/>
              <w:rPr>
                <w:rFonts w:hint="eastAsia" w:ascii="仿宋_GB2312" w:hAnsi="仿宋_GB2312" w:eastAsia="仿宋_GB2312" w:cs="仿宋_GB2312"/>
                <w:sz w:val="28"/>
                <w:szCs w:val="28"/>
              </w:rPr>
            </w:pPr>
          </w:p>
          <w:p w14:paraId="2820A79B">
            <w:pPr>
              <w:keepNext w:val="0"/>
              <w:keepLines w:val="0"/>
              <w:pageBreakBefore w:val="0"/>
              <w:widowControl w:val="0"/>
              <w:kinsoku/>
              <w:wordWrap/>
              <w:overflowPunct/>
              <w:topLinePunct w:val="0"/>
              <w:autoSpaceDE/>
              <w:autoSpaceDN/>
              <w:bidi w:val="0"/>
              <w:adjustRightInd/>
              <w:snapToGrid/>
              <w:spacing w:line="340" w:lineRule="exact"/>
              <w:ind w:right="-42" w:rightChars="-20" w:firstLine="2240" w:firstLineChars="8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napToGrid w:val="0"/>
                <w:sz w:val="28"/>
                <w:szCs w:val="28"/>
              </w:rPr>
              <w:t>年    月    日</w:t>
            </w:r>
          </w:p>
        </w:tc>
      </w:tr>
      <w:tr w14:paraId="6D6C7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0" w:hRule="atLeast"/>
        </w:trPr>
        <w:tc>
          <w:tcPr>
            <w:tcW w:w="2981" w:type="dxa"/>
            <w:gridSpan w:val="3"/>
            <w:noWrap w:val="0"/>
            <w:vAlign w:val="center"/>
          </w:tcPr>
          <w:p w14:paraId="2367F3AE">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行政许可</w:t>
            </w:r>
          </w:p>
          <w:p w14:paraId="018A6E89">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审批意见</w:t>
            </w:r>
          </w:p>
        </w:tc>
        <w:tc>
          <w:tcPr>
            <w:tcW w:w="6675" w:type="dxa"/>
            <w:gridSpan w:val="7"/>
            <w:noWrap w:val="0"/>
            <w:vAlign w:val="top"/>
          </w:tcPr>
          <w:p w14:paraId="6D8AFD75">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hAnsi="仿宋_GB2312" w:eastAsia="仿宋_GB2312" w:cs="仿宋_GB2312"/>
                <w:sz w:val="28"/>
                <w:szCs w:val="28"/>
              </w:rPr>
            </w:pPr>
          </w:p>
          <w:p w14:paraId="3D1D90E2">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hAnsi="仿宋_GB2312" w:eastAsia="仿宋_GB2312" w:cs="仿宋_GB2312"/>
                <w:sz w:val="28"/>
                <w:szCs w:val="28"/>
              </w:rPr>
            </w:pPr>
          </w:p>
          <w:p w14:paraId="263A5CFE">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hAnsi="仿宋_GB2312" w:eastAsia="仿宋_GB2312" w:cs="仿宋_GB2312"/>
                <w:sz w:val="28"/>
                <w:szCs w:val="28"/>
              </w:rPr>
            </w:pPr>
          </w:p>
          <w:p w14:paraId="1DB40081">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hAnsi="仿宋_GB2312" w:eastAsia="仿宋_GB2312" w:cs="仿宋_GB2312"/>
                <w:sz w:val="28"/>
                <w:szCs w:val="28"/>
              </w:rPr>
            </w:pPr>
          </w:p>
          <w:p w14:paraId="5C9C92CB">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hAnsi="仿宋_GB2312" w:eastAsia="仿宋_GB2312" w:cs="仿宋_GB2312"/>
                <w:sz w:val="28"/>
                <w:szCs w:val="28"/>
              </w:rPr>
            </w:pPr>
          </w:p>
          <w:p w14:paraId="4EA372F6">
            <w:pPr>
              <w:keepNext w:val="0"/>
              <w:keepLines w:val="0"/>
              <w:pageBreakBefore w:val="0"/>
              <w:widowControl w:val="0"/>
              <w:kinsoku/>
              <w:wordWrap/>
              <w:overflowPunct/>
              <w:topLinePunct w:val="0"/>
              <w:autoSpaceDE/>
              <w:autoSpaceDN/>
              <w:bidi w:val="0"/>
              <w:adjustRightInd/>
              <w:snapToGrid/>
              <w:spacing w:line="340" w:lineRule="exact"/>
              <w:ind w:firstLine="3920" w:firstLineChars="14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（盖章）</w:t>
            </w:r>
          </w:p>
          <w:p w14:paraId="56BD46CE">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firstLine="1400" w:firstLineChars="500"/>
              <w:jc w:val="both"/>
              <w:textAlignment w:val="auto"/>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napToGrid w:val="0"/>
                <w:sz w:val="28"/>
                <w:szCs w:val="28"/>
              </w:rPr>
              <w:t>年    月    日</w:t>
            </w:r>
          </w:p>
        </w:tc>
      </w:tr>
      <w:tr w14:paraId="3CE16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920" w:type="dxa"/>
            <w:gridSpan w:val="2"/>
            <w:noWrap w:val="0"/>
            <w:vAlign w:val="center"/>
          </w:tcPr>
          <w:p w14:paraId="1DE39838">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许可证有效期</w:t>
            </w:r>
          </w:p>
          <w:p w14:paraId="34452E96">
            <w:pPr>
              <w:keepNext w:val="0"/>
              <w:keepLines w:val="0"/>
              <w:pageBreakBefore w:val="0"/>
              <w:widowControl w:val="0"/>
              <w:kinsoku/>
              <w:wordWrap/>
              <w:overflowPunct/>
              <w:topLinePunct w:val="0"/>
              <w:autoSpaceDE/>
              <w:autoSpaceDN/>
              <w:bidi w:val="0"/>
              <w:adjustRightInd/>
              <w:snapToGrid/>
              <w:spacing w:line="340" w:lineRule="exact"/>
              <w:ind w:left="-42" w:leftChars="-20" w:right="-42" w:rightChars="-2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vertAlign w:val="baseline"/>
                <w:lang w:val="en-US" w:eastAsia="zh-CN"/>
              </w:rPr>
              <w:t>截止时间</w:t>
            </w:r>
          </w:p>
        </w:tc>
        <w:tc>
          <w:tcPr>
            <w:tcW w:w="3186" w:type="dxa"/>
            <w:gridSpan w:val="4"/>
            <w:noWrap w:val="0"/>
            <w:vAlign w:val="center"/>
          </w:tcPr>
          <w:p w14:paraId="343E7FB3">
            <w:pPr>
              <w:keepNext w:val="0"/>
              <w:keepLines w:val="0"/>
              <w:pageBreakBefore w:val="0"/>
              <w:widowControl w:val="0"/>
              <w:kinsoku/>
              <w:wordWrap/>
              <w:overflowPunct/>
              <w:topLinePunct w:val="0"/>
              <w:autoSpaceDE/>
              <w:autoSpaceDN/>
              <w:bidi w:val="0"/>
              <w:adjustRightInd/>
              <w:snapToGrid/>
              <w:spacing w:line="340" w:lineRule="exact"/>
              <w:ind w:right="-42" w:rightChars="-20" w:firstLine="840" w:firstLineChars="3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vertAlign w:val="baseline"/>
                <w:lang w:val="en-US" w:eastAsia="zh-CN"/>
              </w:rPr>
              <w:t>年   月   日止</w:t>
            </w:r>
          </w:p>
        </w:tc>
        <w:tc>
          <w:tcPr>
            <w:tcW w:w="1375" w:type="dxa"/>
            <w:gridSpan w:val="2"/>
            <w:noWrap w:val="0"/>
            <w:vAlign w:val="center"/>
          </w:tcPr>
          <w:p w14:paraId="3C7CD191">
            <w:pPr>
              <w:keepNext w:val="0"/>
              <w:keepLines w:val="0"/>
              <w:pageBreakBefore w:val="0"/>
              <w:widowControl w:val="0"/>
              <w:kinsoku/>
              <w:wordWrap/>
              <w:overflowPunct/>
              <w:topLinePunct w:val="0"/>
              <w:autoSpaceDE/>
              <w:autoSpaceDN/>
              <w:bidi w:val="0"/>
              <w:adjustRightInd/>
              <w:snapToGrid/>
              <w:spacing w:line="340" w:lineRule="exact"/>
              <w:ind w:right="-42" w:rightChars="-2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vertAlign w:val="baseline"/>
                <w:lang w:val="en-US" w:eastAsia="zh-CN"/>
              </w:rPr>
              <w:t>存放限量</w:t>
            </w:r>
          </w:p>
        </w:tc>
        <w:tc>
          <w:tcPr>
            <w:tcW w:w="3175" w:type="dxa"/>
            <w:gridSpan w:val="2"/>
            <w:noWrap w:val="0"/>
            <w:vAlign w:val="center"/>
          </w:tcPr>
          <w:p w14:paraId="50873D37">
            <w:pPr>
              <w:keepNext w:val="0"/>
              <w:keepLines w:val="0"/>
              <w:pageBreakBefore w:val="0"/>
              <w:widowControl w:val="0"/>
              <w:kinsoku/>
              <w:wordWrap/>
              <w:overflowPunct/>
              <w:topLinePunct w:val="0"/>
              <w:autoSpaceDE/>
              <w:autoSpaceDN/>
              <w:bidi w:val="0"/>
              <w:adjustRightInd/>
              <w:snapToGrid/>
              <w:spacing w:line="340" w:lineRule="exact"/>
              <w:ind w:right="-42" w:rightChars="-20" w:firstLine="1120" w:firstLineChars="4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vertAlign w:val="baseline"/>
                <w:lang w:val="en-US" w:eastAsia="zh-CN"/>
              </w:rPr>
              <w:t xml:space="preserve">    箱</w:t>
            </w:r>
          </w:p>
        </w:tc>
      </w:tr>
    </w:tbl>
    <w:p w14:paraId="2F8E32C0">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14:paraId="58DAF9B3">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黑体" w:hAnsi="黑体" w:eastAsia="黑体" w:cs="黑体"/>
          <w:sz w:val="32"/>
          <w:szCs w:val="32"/>
          <w:lang w:val="en-US" w:eastAsia="zh-CN"/>
        </w:rPr>
      </w:pPr>
    </w:p>
    <w:p w14:paraId="4EC6C4C7">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佛坪县烟花爆竹零售专营店安全经营承诺书</w:t>
      </w:r>
    </w:p>
    <w:p w14:paraId="583B390C">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仿宋_GB2312" w:hAnsi="仿宋" w:eastAsia="仿宋_GB2312"/>
          <w:sz w:val="32"/>
          <w:szCs w:val="32"/>
          <w:lang w:val="en-US" w:eastAsia="zh-CN"/>
        </w:rPr>
      </w:pPr>
    </w:p>
    <w:p w14:paraId="67A8BEF6">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为加强本烟花爆竹连锁专营店安全管理，规范经营行为，确保不发生烟花爆竹事故。本人郑重承诺：</w:t>
      </w:r>
    </w:p>
    <w:p w14:paraId="71C970E1">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color w:val="auto"/>
          <w:sz w:val="32"/>
          <w:szCs w:val="32"/>
          <w:u w:val="none"/>
          <w:lang w:eastAsia="zh-CN"/>
        </w:rPr>
        <w:t>一、认真贯彻落实《烟花爆竹安全管理条例》等相关法律、法规的规定，自觉接受镇政府、县市场监管局、县应急管理局监督管理。</w:t>
      </w:r>
    </w:p>
    <w:p w14:paraId="5C7CBDCA">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二、申请办理</w:t>
      </w:r>
      <w:r>
        <w:rPr>
          <w:rFonts w:hint="eastAsia" w:ascii="仿宋_GB2312" w:hAnsi="仿宋" w:eastAsia="仿宋_GB2312"/>
          <w:sz w:val="32"/>
          <w:szCs w:val="32"/>
        </w:rPr>
        <w:t>《烟花爆竹经营（零售）许可证》</w:t>
      </w:r>
      <w:r>
        <w:rPr>
          <w:rFonts w:hint="eastAsia" w:ascii="仿宋_GB2312" w:hAnsi="仿宋" w:eastAsia="仿宋_GB2312"/>
          <w:sz w:val="32"/>
          <w:szCs w:val="32"/>
          <w:lang w:val="en-US" w:eastAsia="zh-CN"/>
        </w:rPr>
        <w:t>申报资料真实有效，</w:t>
      </w:r>
      <w:r>
        <w:rPr>
          <w:rFonts w:hint="eastAsia" w:ascii="仿宋_GB2312" w:hAnsi="仿宋" w:eastAsia="仿宋_GB2312"/>
          <w:color w:val="auto"/>
          <w:sz w:val="32"/>
          <w:szCs w:val="32"/>
          <w:u w:val="none"/>
          <w:lang w:eastAsia="zh-CN"/>
        </w:rPr>
        <w:t>不涂改、出借、转让烟花爆竹经营（零售）许可证。</w:t>
      </w:r>
    </w:p>
    <w:p w14:paraId="5CA96F2B">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三、认真履行第一责任人职责，对安全管理全面负责。取得相应证书，持证经营。</w:t>
      </w:r>
    </w:p>
    <w:p w14:paraId="4A39B446">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四、经营场所安全条件符合技术规范，按照</w:t>
      </w:r>
      <w:r>
        <w:rPr>
          <w:rFonts w:hint="eastAsia" w:ascii="仿宋_GB2312" w:hAnsi="仿宋" w:eastAsia="仿宋_GB2312"/>
          <w:sz w:val="32"/>
          <w:szCs w:val="32"/>
        </w:rPr>
        <w:t>《烟花爆竹经营（零售）许可证》</w:t>
      </w:r>
      <w:r>
        <w:rPr>
          <w:rFonts w:hint="eastAsia" w:ascii="仿宋_GB2312" w:hAnsi="仿宋" w:eastAsia="仿宋_GB2312"/>
          <w:sz w:val="32"/>
          <w:szCs w:val="32"/>
          <w:lang w:eastAsia="zh-CN"/>
        </w:rPr>
        <w:t>核准</w:t>
      </w:r>
      <w:r>
        <w:rPr>
          <w:rFonts w:hint="eastAsia" w:ascii="仿宋_GB2312" w:hAnsi="仿宋" w:eastAsia="仿宋_GB2312"/>
          <w:sz w:val="32"/>
          <w:szCs w:val="32"/>
          <w:lang w:val="en-US" w:eastAsia="zh-CN"/>
        </w:rPr>
        <w:t>限量储存，不在本店烟花爆竹锁专营店以外的地方存储烟花爆竹。</w:t>
      </w:r>
    </w:p>
    <w:p w14:paraId="42C004FF">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五、经营场所配备必要的消防器材并保持完好有效，经营场所及周边设置明显的安全警示标志。</w:t>
      </w:r>
    </w:p>
    <w:p w14:paraId="1B6031BF">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六、规范进货渠道，只向本县烟花爆竹批发企业采购烟花爆竹产品。不私自进货，不采购和销售非法生产、经营的烟花爆竹。</w:t>
      </w:r>
    </w:p>
    <w:p w14:paraId="0EA66DB0">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七、在指定的经营场所内经营，</w:t>
      </w:r>
      <w:r>
        <w:rPr>
          <w:rFonts w:hint="eastAsia" w:ascii="仿宋_GB2312" w:hAnsi="仿宋" w:eastAsia="仿宋_GB2312"/>
          <w:color w:val="auto"/>
          <w:sz w:val="32"/>
          <w:szCs w:val="32"/>
          <w:u w:val="none"/>
          <w:lang w:eastAsia="zh-CN"/>
        </w:rPr>
        <w:t>不沿街摆放，不到集贸市场摆摊或走街串巷流动销售。</w:t>
      </w:r>
    </w:p>
    <w:p w14:paraId="302EC6BF">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八、真实准确登记烟花爆竹流向，烟花爆竹被盗或丢失，立即向当地公安机关报告。</w:t>
      </w:r>
    </w:p>
    <w:p w14:paraId="1B58FF33">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九、制定现场火灾、爆炸事故现场处置方案，公示应急联系电话，配备兼职应急救援人员和应急救援器材。发生安全事故，迅速组织应急救援人员采取有效措施进行抢救，防止事故扩大，并按照规定报告。</w:t>
      </w:r>
    </w:p>
    <w:p w14:paraId="57335512">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若违反以上承诺，出现违法、违规行为，自觉接受法律法规相应处罚，所造成的一切安全责任和事故后果自行承担，触犯法律的，承担相应的法律责任。</w:t>
      </w:r>
    </w:p>
    <w:p w14:paraId="20D56A5A">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此承诺书一式三份，承诺人、镇政府各执一份，县应急管理局留存一份。</w:t>
      </w:r>
    </w:p>
    <w:p w14:paraId="683A6099">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XXXXX镇人民政府举报电话：0916—</w:t>
      </w:r>
    </w:p>
    <w:p w14:paraId="43708E99">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佛坪县应急管理局举报电话：0916—8915626</w:t>
      </w:r>
    </w:p>
    <w:p w14:paraId="66468AEE">
      <w:pPr>
        <w:keepNext w:val="0"/>
        <w:keepLines w:val="0"/>
        <w:pageBreakBefore w:val="0"/>
        <w:widowControl w:val="0"/>
        <w:kinsoku/>
        <w:wordWrap/>
        <w:overflowPunct/>
        <w:topLinePunct w:val="0"/>
        <w:autoSpaceDE/>
        <w:autoSpaceDN/>
        <w:bidi w:val="0"/>
        <w:adjustRightInd/>
        <w:snapToGrid/>
        <w:spacing w:line="570" w:lineRule="exact"/>
        <w:ind w:firstLine="0"/>
        <w:jc w:val="both"/>
        <w:textAlignment w:val="auto"/>
        <w:rPr>
          <w:rFonts w:hint="eastAsia" w:ascii="仿宋_GB2312" w:hAnsi="仿宋" w:eastAsia="仿宋_GB2312"/>
          <w:sz w:val="32"/>
          <w:szCs w:val="32"/>
          <w:lang w:val="en-US" w:eastAsia="zh-CN"/>
        </w:rPr>
      </w:pPr>
    </w:p>
    <w:p w14:paraId="0C275076">
      <w:pPr>
        <w:keepNext w:val="0"/>
        <w:keepLines w:val="0"/>
        <w:pageBreakBefore w:val="0"/>
        <w:widowControl w:val="0"/>
        <w:kinsoku/>
        <w:wordWrap/>
        <w:overflowPunct/>
        <w:topLinePunct w:val="0"/>
        <w:autoSpaceDE/>
        <w:autoSpaceDN/>
        <w:bidi w:val="0"/>
        <w:adjustRightInd/>
        <w:snapToGrid/>
        <w:spacing w:line="570" w:lineRule="exact"/>
        <w:ind w:firstLine="0"/>
        <w:jc w:val="both"/>
        <w:textAlignment w:val="auto"/>
        <w:rPr>
          <w:rFonts w:hint="eastAsia" w:ascii="仿宋_GB2312" w:hAnsi="仿宋" w:eastAsia="仿宋_GB2312"/>
          <w:sz w:val="32"/>
          <w:szCs w:val="32"/>
          <w:lang w:val="en-US" w:eastAsia="zh-CN"/>
        </w:rPr>
      </w:pPr>
    </w:p>
    <w:p w14:paraId="531D635A">
      <w:pPr>
        <w:keepNext w:val="0"/>
        <w:keepLines w:val="0"/>
        <w:pageBreakBefore w:val="0"/>
        <w:widowControl w:val="0"/>
        <w:kinsoku/>
        <w:wordWrap/>
        <w:overflowPunct/>
        <w:topLinePunct w:val="0"/>
        <w:autoSpaceDE/>
        <w:autoSpaceDN/>
        <w:bidi w:val="0"/>
        <w:adjustRightInd/>
        <w:snapToGrid/>
        <w:spacing w:line="570" w:lineRule="exact"/>
        <w:ind w:firstLine="0"/>
        <w:jc w:val="both"/>
        <w:textAlignment w:val="auto"/>
        <w:rPr>
          <w:rFonts w:hint="eastAsia" w:ascii="仿宋_GB2312" w:hAnsi="仿宋" w:eastAsia="仿宋_GB2312"/>
          <w:sz w:val="32"/>
          <w:szCs w:val="32"/>
          <w:lang w:val="en-US" w:eastAsia="zh-CN"/>
        </w:rPr>
      </w:pPr>
    </w:p>
    <w:p w14:paraId="66EC4CF3">
      <w:pPr>
        <w:keepNext w:val="0"/>
        <w:keepLines w:val="0"/>
        <w:pageBreakBefore w:val="0"/>
        <w:widowControl w:val="0"/>
        <w:kinsoku/>
        <w:wordWrap w:val="0"/>
        <w:overflowPunct/>
        <w:topLinePunct w:val="0"/>
        <w:autoSpaceDE/>
        <w:autoSpaceDN/>
        <w:bidi w:val="0"/>
        <w:adjustRightInd/>
        <w:snapToGrid/>
        <w:spacing w:line="570" w:lineRule="exact"/>
        <w:ind w:firstLine="5120" w:firstLineChars="16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xml:space="preserve">承诺人：            </w:t>
      </w:r>
    </w:p>
    <w:p w14:paraId="5DD6469C">
      <w:pPr>
        <w:keepNext w:val="0"/>
        <w:keepLines w:val="0"/>
        <w:pageBreakBefore w:val="0"/>
        <w:widowControl w:val="0"/>
        <w:kinsoku/>
        <w:wordWrap w:val="0"/>
        <w:overflowPunct/>
        <w:topLinePunct w:val="0"/>
        <w:autoSpaceDE/>
        <w:autoSpaceDN/>
        <w:bidi w:val="0"/>
        <w:adjustRightInd/>
        <w:snapToGrid/>
        <w:spacing w:line="570" w:lineRule="exact"/>
        <w:ind w:firstLine="5440" w:firstLineChars="1700"/>
        <w:jc w:val="both"/>
        <w:textAlignment w:val="auto"/>
        <w:rPr>
          <w:rFonts w:hint="eastAsia" w:ascii="仿宋_GB2312" w:hAnsi="仿宋" w:eastAsia="仿宋_GB2312"/>
          <w:sz w:val="32"/>
          <w:szCs w:val="32"/>
          <w:lang w:val="en-US" w:eastAsia="zh-CN"/>
        </w:rPr>
      </w:pPr>
    </w:p>
    <w:p w14:paraId="0B7AF4EF">
      <w:pPr>
        <w:keepNext w:val="0"/>
        <w:keepLines w:val="0"/>
        <w:pageBreakBefore w:val="0"/>
        <w:widowControl w:val="0"/>
        <w:kinsoku/>
        <w:wordWrap w:val="0"/>
        <w:overflowPunct/>
        <w:topLinePunct w:val="0"/>
        <w:autoSpaceDE/>
        <w:autoSpaceDN/>
        <w:bidi w:val="0"/>
        <w:adjustRightInd/>
        <w:snapToGrid/>
        <w:spacing w:line="570" w:lineRule="exact"/>
        <w:ind w:firstLine="6400" w:firstLineChars="2000"/>
        <w:jc w:val="both"/>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 xml:space="preserve">年  月  日    </w:t>
      </w:r>
    </w:p>
    <w:p w14:paraId="5CEE2921">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仿宋_GB2312" w:hAnsi="仿宋" w:eastAsia="仿宋_GB2312"/>
          <w:color w:val="auto"/>
          <w:sz w:val="32"/>
          <w:szCs w:val="32"/>
          <w:u w:val="none"/>
          <w:lang w:eastAsia="zh-CN"/>
        </w:rPr>
      </w:pPr>
    </w:p>
    <w:p w14:paraId="71097373">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仿宋_GB2312" w:hAnsi="仿宋" w:eastAsia="仿宋_GB2312"/>
          <w:sz w:val="28"/>
          <w:szCs w:val="28"/>
        </w:rPr>
      </w:pPr>
    </w:p>
    <w:p w14:paraId="6E130BEB">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附件3</w:t>
      </w:r>
    </w:p>
    <w:p w14:paraId="5249F55F">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仿宋_GB2312" w:hAnsi="仿宋" w:eastAsia="仿宋_GB2312"/>
          <w:sz w:val="32"/>
          <w:szCs w:val="32"/>
          <w:lang w:val="en-US" w:eastAsia="zh-CN"/>
        </w:rPr>
      </w:pPr>
    </w:p>
    <w:p w14:paraId="1018E48B">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补充提交资料通知书</w:t>
      </w:r>
    </w:p>
    <w:p w14:paraId="4DC1A651">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 w:eastAsia="仿宋_GB2312"/>
          <w:sz w:val="28"/>
          <w:szCs w:val="28"/>
        </w:rPr>
      </w:pPr>
    </w:p>
    <w:p w14:paraId="0B077738">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default" w:ascii="仿宋_GB2312" w:hAnsi="仿宋" w:eastAsia="仿宋_GB2312"/>
          <w:sz w:val="28"/>
          <w:szCs w:val="28"/>
          <w:u w:val="single"/>
          <w:lang w:val="en-US" w:eastAsia="zh-CN"/>
        </w:rPr>
      </w:pPr>
      <w:r>
        <w:rPr>
          <w:rFonts w:hint="eastAsia" w:ascii="仿宋_GB2312" w:hAnsi="仿宋" w:eastAsia="仿宋_GB2312"/>
          <w:sz w:val="28"/>
          <w:szCs w:val="28"/>
          <w:u w:val="single"/>
          <w:lang w:val="en-US" w:eastAsia="zh-CN"/>
        </w:rPr>
        <w:t xml:space="preserve">                              </w:t>
      </w:r>
      <w:r>
        <w:rPr>
          <w:rFonts w:hint="eastAsia" w:ascii="仿宋_GB2312" w:hAnsi="仿宋" w:eastAsia="仿宋_GB2312"/>
          <w:sz w:val="28"/>
          <w:szCs w:val="28"/>
          <w:u w:val="none"/>
          <w:lang w:val="en-US" w:eastAsia="zh-CN"/>
        </w:rPr>
        <w:t>：</w:t>
      </w:r>
    </w:p>
    <w:p w14:paraId="6B9905A0">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你（单位）提交的申请办理《烟花爆竹经营（零售）许可证》的申请资料收悉，经审查，缺少以下资料：</w:t>
      </w:r>
    </w:p>
    <w:p w14:paraId="7AA65361">
      <w:pPr>
        <w:keepNext w:val="0"/>
        <w:keepLines w:val="0"/>
        <w:pageBreakBefore w:val="0"/>
        <w:widowControl w:val="0"/>
        <w:kinsoku/>
        <w:wordWrap/>
        <w:overflowPunct w:val="0"/>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0"/>
          <w:sz w:val="32"/>
          <w:szCs w:val="32"/>
          <w:u w:val="single"/>
          <w:lang w:val="en-US" w:eastAsia="zh-CN"/>
        </w:rPr>
      </w:pPr>
      <w:r>
        <w:rPr>
          <w:rFonts w:hint="eastAsia" w:ascii="仿宋_GB2312" w:hAnsi="仿宋_GB2312" w:eastAsia="仿宋_GB2312" w:cs="仿宋_GB2312"/>
          <w:color w:val="000000"/>
          <w:kern w:val="0"/>
          <w:sz w:val="32"/>
          <w:szCs w:val="32"/>
          <w:u w:val="single"/>
          <w:lang w:val="en-US" w:eastAsia="zh-CN"/>
        </w:rPr>
        <w:t>☐《</w:t>
      </w:r>
      <w:r>
        <w:rPr>
          <w:rFonts w:hint="eastAsia" w:ascii="仿宋_GB2312" w:hAnsi="仿宋_GB2312" w:eastAsia="仿宋_GB2312" w:cs="仿宋_GB2312"/>
          <w:color w:val="000000"/>
          <w:kern w:val="0"/>
          <w:sz w:val="32"/>
          <w:szCs w:val="32"/>
          <w:u w:val="single"/>
        </w:rPr>
        <w:t>佛坪县〈烟花爆竹经营（零售）许可证</w:t>
      </w:r>
      <w:r>
        <w:rPr>
          <w:rFonts w:hint="eastAsia" w:ascii="仿宋_GB2312" w:hAnsi="仿宋_GB2312" w:eastAsia="仿宋_GB2312" w:cs="仿宋_GB2312"/>
          <w:color w:val="000000"/>
          <w:kern w:val="0"/>
          <w:sz w:val="32"/>
          <w:szCs w:val="32"/>
          <w:u w:val="single"/>
          <w:lang w:val="en-US" w:eastAsia="zh-CN"/>
        </w:rPr>
        <w:t>〉</w:t>
      </w:r>
      <w:r>
        <w:rPr>
          <w:rFonts w:hint="eastAsia" w:ascii="仿宋_GB2312" w:hAnsi="仿宋_GB2312" w:eastAsia="仿宋_GB2312" w:cs="仿宋_GB2312"/>
          <w:color w:val="000000"/>
          <w:kern w:val="0"/>
          <w:sz w:val="32"/>
          <w:szCs w:val="32"/>
          <w:u w:val="single"/>
        </w:rPr>
        <w:t>申请表》</w:t>
      </w:r>
      <w:r>
        <w:rPr>
          <w:rFonts w:hint="eastAsia" w:ascii="仿宋_GB2312" w:hAnsi="仿宋_GB2312" w:eastAsia="仿宋_GB2312" w:cs="仿宋_GB2312"/>
          <w:color w:val="000000"/>
          <w:kern w:val="0"/>
          <w:sz w:val="32"/>
          <w:szCs w:val="32"/>
          <w:u w:val="single"/>
          <w:lang w:val="en-US" w:eastAsia="zh-CN"/>
        </w:rPr>
        <w:t>；</w:t>
      </w:r>
    </w:p>
    <w:p w14:paraId="1B282527">
      <w:pPr>
        <w:keepNext w:val="0"/>
        <w:keepLines w:val="0"/>
        <w:pageBreakBefore w:val="0"/>
        <w:widowControl w:val="0"/>
        <w:kinsoku/>
        <w:wordWrap/>
        <w:overflowPunct w:val="0"/>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0"/>
          <w:sz w:val="32"/>
          <w:szCs w:val="32"/>
          <w:u w:val="single"/>
          <w:lang w:val="en-US" w:eastAsia="zh-CN"/>
        </w:rPr>
      </w:pPr>
      <w:r>
        <w:rPr>
          <w:rFonts w:hint="eastAsia" w:ascii="仿宋_GB2312" w:hAnsi="仿宋_GB2312" w:eastAsia="仿宋_GB2312" w:cs="仿宋_GB2312"/>
          <w:color w:val="000000"/>
          <w:kern w:val="0"/>
          <w:sz w:val="32"/>
          <w:szCs w:val="32"/>
          <w:u w:val="single"/>
          <w:lang w:val="en-US" w:eastAsia="zh-CN"/>
        </w:rPr>
        <w:t>☐《</w:t>
      </w:r>
      <w:r>
        <w:rPr>
          <w:rFonts w:hint="eastAsia" w:ascii="仿宋_GB2312" w:hAnsi="仿宋_GB2312" w:eastAsia="仿宋_GB2312" w:cs="仿宋_GB2312"/>
          <w:color w:val="000000"/>
          <w:kern w:val="0"/>
          <w:sz w:val="32"/>
          <w:szCs w:val="32"/>
          <w:u w:val="single"/>
        </w:rPr>
        <w:t>佛坪县烟花爆竹</w:t>
      </w:r>
      <w:r>
        <w:rPr>
          <w:rFonts w:hint="eastAsia" w:ascii="仿宋_GB2312" w:hAnsi="仿宋_GB2312" w:eastAsia="仿宋_GB2312" w:cs="仿宋_GB2312"/>
          <w:color w:val="000000"/>
          <w:kern w:val="0"/>
          <w:sz w:val="32"/>
          <w:szCs w:val="32"/>
          <w:u w:val="single"/>
          <w:lang w:eastAsia="zh-CN"/>
        </w:rPr>
        <w:t>安全</w:t>
      </w:r>
      <w:r>
        <w:rPr>
          <w:rFonts w:hint="eastAsia" w:ascii="仿宋_GB2312" w:hAnsi="仿宋_GB2312" w:eastAsia="仿宋_GB2312" w:cs="仿宋_GB2312"/>
          <w:color w:val="000000"/>
          <w:kern w:val="0"/>
          <w:sz w:val="32"/>
          <w:szCs w:val="32"/>
          <w:u w:val="single"/>
        </w:rPr>
        <w:t>经营</w:t>
      </w:r>
      <w:r>
        <w:rPr>
          <w:rFonts w:hint="eastAsia" w:ascii="仿宋_GB2312" w:hAnsi="仿宋_GB2312" w:eastAsia="仿宋_GB2312" w:cs="仿宋_GB2312"/>
          <w:color w:val="000000"/>
          <w:kern w:val="0"/>
          <w:sz w:val="32"/>
          <w:szCs w:val="32"/>
          <w:u w:val="single"/>
          <w:lang w:eastAsia="zh-CN"/>
        </w:rPr>
        <w:t>承诺书</w:t>
      </w:r>
      <w:r>
        <w:rPr>
          <w:rFonts w:hint="eastAsia" w:ascii="仿宋_GB2312" w:hAnsi="仿宋_GB2312" w:eastAsia="仿宋_GB2312" w:cs="仿宋_GB2312"/>
          <w:color w:val="000000"/>
          <w:kern w:val="0"/>
          <w:sz w:val="32"/>
          <w:szCs w:val="32"/>
          <w:u w:val="single"/>
          <w:lang w:val="en-US" w:eastAsia="zh-CN"/>
        </w:rPr>
        <w:t>》；</w:t>
      </w:r>
    </w:p>
    <w:p w14:paraId="435D8D4E">
      <w:pPr>
        <w:keepNext w:val="0"/>
        <w:keepLines w:val="0"/>
        <w:pageBreakBefore w:val="0"/>
        <w:widowControl w:val="0"/>
        <w:kinsoku/>
        <w:wordWrap/>
        <w:overflowPunct w:val="0"/>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0"/>
          <w:sz w:val="32"/>
          <w:szCs w:val="32"/>
          <w:u w:val="single"/>
          <w:lang w:val="en-US" w:eastAsia="zh-CN"/>
        </w:rPr>
      </w:pPr>
      <w:r>
        <w:rPr>
          <w:rFonts w:hint="eastAsia" w:ascii="仿宋_GB2312" w:hAnsi="仿宋_GB2312" w:eastAsia="仿宋_GB2312" w:cs="仿宋_GB2312"/>
          <w:color w:val="000000"/>
          <w:kern w:val="0"/>
          <w:sz w:val="32"/>
          <w:szCs w:val="32"/>
          <w:u w:val="single"/>
          <w:lang w:val="en-US" w:eastAsia="zh-CN"/>
        </w:rPr>
        <w:t>☐烟花爆竹零售专营店与烟花爆竹批发企业签订的连锁经营协议或合同复印件；</w:t>
      </w:r>
    </w:p>
    <w:p w14:paraId="0445F17A">
      <w:pPr>
        <w:keepNext w:val="0"/>
        <w:keepLines w:val="0"/>
        <w:pageBreakBefore w:val="0"/>
        <w:widowControl w:val="0"/>
        <w:kinsoku/>
        <w:wordWrap/>
        <w:overflowPunct w:val="0"/>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u w:val="single"/>
          <w:lang w:val="en-US" w:eastAsia="zh-CN"/>
        </w:rPr>
        <w:t>☐烟花爆竹零售专营店主要负责人安全生产资格证书复印件。</w:t>
      </w:r>
    </w:p>
    <w:p w14:paraId="350386FA">
      <w:pPr>
        <w:keepNext w:val="0"/>
        <w:keepLines w:val="0"/>
        <w:pageBreakBefore w:val="0"/>
        <w:widowControl w:val="0"/>
        <w:kinsoku/>
        <w:wordWrap/>
        <w:overflowPunct w:val="0"/>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请你（单位）于      年   月   日前，补充提交以上资料。逾期未提供的，视为自愿放弃申请。</w:t>
      </w:r>
    </w:p>
    <w:p w14:paraId="3E9DE1D8">
      <w:pPr>
        <w:keepNext w:val="0"/>
        <w:keepLines w:val="0"/>
        <w:pageBreakBefore w:val="0"/>
        <w:widowControl w:val="0"/>
        <w:kinsoku/>
        <w:wordWrap/>
        <w:overflowPunct w:val="0"/>
        <w:topLinePunct w:val="0"/>
        <w:autoSpaceDE/>
        <w:autoSpaceDN/>
        <w:bidi w:val="0"/>
        <w:adjustRightInd/>
        <w:snapToGrid/>
        <w:spacing w:line="520" w:lineRule="exact"/>
        <w:jc w:val="both"/>
        <w:textAlignment w:val="auto"/>
        <w:rPr>
          <w:rFonts w:hint="eastAsia" w:ascii="仿宋_GB2312" w:hAnsi="仿宋_GB2312" w:eastAsia="仿宋_GB2312" w:cs="仿宋_GB2312"/>
          <w:color w:val="000000"/>
          <w:kern w:val="0"/>
          <w:sz w:val="32"/>
          <w:szCs w:val="32"/>
          <w:lang w:val="en-US" w:eastAsia="zh-CN"/>
        </w:rPr>
      </w:pPr>
    </w:p>
    <w:p w14:paraId="3840B975">
      <w:pPr>
        <w:keepNext w:val="0"/>
        <w:keepLines w:val="0"/>
        <w:pageBreakBefore w:val="0"/>
        <w:widowControl w:val="0"/>
        <w:kinsoku/>
        <w:wordWrap/>
        <w:overflowPunct w:val="0"/>
        <w:topLinePunct w:val="0"/>
        <w:autoSpaceDE/>
        <w:autoSpaceDN/>
        <w:bidi w:val="0"/>
        <w:adjustRightInd/>
        <w:snapToGrid/>
        <w:spacing w:line="520" w:lineRule="exact"/>
        <w:jc w:val="both"/>
        <w:textAlignment w:val="auto"/>
        <w:rPr>
          <w:rFonts w:hint="eastAsia" w:ascii="仿宋_GB2312" w:hAnsi="仿宋_GB2312" w:eastAsia="仿宋_GB2312" w:cs="仿宋_GB2312"/>
          <w:color w:val="000000"/>
          <w:kern w:val="0"/>
          <w:sz w:val="32"/>
          <w:szCs w:val="32"/>
          <w:lang w:val="en-US" w:eastAsia="zh-CN"/>
        </w:rPr>
      </w:pPr>
    </w:p>
    <w:p w14:paraId="50F4D544">
      <w:pPr>
        <w:keepNext w:val="0"/>
        <w:keepLines w:val="0"/>
        <w:pageBreakBefore w:val="0"/>
        <w:widowControl w:val="0"/>
        <w:kinsoku/>
        <w:wordWrap/>
        <w:overflowPunct w:val="0"/>
        <w:topLinePunct w:val="0"/>
        <w:autoSpaceDE/>
        <w:autoSpaceDN/>
        <w:bidi w:val="0"/>
        <w:adjustRightInd/>
        <w:snapToGrid/>
        <w:spacing w:line="520" w:lineRule="exact"/>
        <w:jc w:val="both"/>
        <w:textAlignment w:val="auto"/>
        <w:rPr>
          <w:rFonts w:hint="eastAsia" w:ascii="仿宋_GB2312" w:hAnsi="仿宋_GB2312" w:eastAsia="仿宋_GB2312" w:cs="仿宋_GB2312"/>
          <w:color w:val="000000"/>
          <w:kern w:val="0"/>
          <w:sz w:val="32"/>
          <w:szCs w:val="32"/>
          <w:lang w:val="en-US" w:eastAsia="zh-CN"/>
        </w:rPr>
      </w:pPr>
    </w:p>
    <w:p w14:paraId="6522CC5E">
      <w:pPr>
        <w:keepNext w:val="0"/>
        <w:keepLines w:val="0"/>
        <w:pageBreakBefore w:val="0"/>
        <w:widowControl w:val="0"/>
        <w:kinsoku/>
        <w:wordWrap w:val="0"/>
        <w:overflowPunct w:val="0"/>
        <w:topLinePunct w:val="0"/>
        <w:autoSpaceDE/>
        <w:autoSpaceDN/>
        <w:bidi w:val="0"/>
        <w:adjustRightInd/>
        <w:snapToGrid/>
        <w:spacing w:line="580" w:lineRule="exact"/>
        <w:jc w:val="righ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 xml:space="preserve">XXXX镇人民政府      </w:t>
      </w:r>
    </w:p>
    <w:p w14:paraId="279E52C4">
      <w:pPr>
        <w:keepNext w:val="0"/>
        <w:keepLines w:val="0"/>
        <w:pageBreakBefore w:val="0"/>
        <w:widowControl w:val="0"/>
        <w:kinsoku/>
        <w:wordWrap/>
        <w:overflowPunct/>
        <w:topLinePunct w:val="0"/>
        <w:autoSpaceDE/>
        <w:autoSpaceDN/>
        <w:bidi w:val="0"/>
        <w:adjustRightInd/>
        <w:snapToGrid/>
        <w:spacing w:line="700" w:lineRule="exact"/>
        <w:ind w:firstLine="5120" w:firstLineChars="1600"/>
        <w:jc w:val="lef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 xml:space="preserve">   年   月   日        </w:t>
      </w:r>
    </w:p>
    <w:p w14:paraId="184E4D17">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default" w:ascii="仿宋_GB2312" w:hAnsi="仿宋_GB2312" w:eastAsia="仿宋_GB2312" w:cs="仿宋_GB2312"/>
          <w:color w:val="000000"/>
          <w:kern w:val="0"/>
          <w:sz w:val="32"/>
          <w:szCs w:val="32"/>
          <w:lang w:val="en-US" w:eastAsia="zh-CN"/>
        </w:rPr>
      </w:pPr>
      <w:bookmarkStart w:id="0" w:name="_GoBack"/>
      <w:bookmarkEnd w:id="0"/>
    </w:p>
    <w:sectPr>
      <w:footerReference r:id="rId3" w:type="default"/>
      <w:pgSz w:w="11906" w:h="16838"/>
      <w:pgMar w:top="2098" w:right="1474" w:bottom="1928" w:left="1587" w:header="851" w:footer="1304"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D71ED0">
    <w:pPr>
      <w:pStyle w:val="10"/>
      <w:tabs>
        <w:tab w:val="clear" w:pos="4153"/>
        <w:tab w:val="clear" w:pos="8306"/>
      </w:tabs>
      <w:rPr>
        <w:sz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F6DCC0">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7F6DCC0">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r>
      <w:rPr>
        <w:sz w:val="2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_x0000_s2051"/>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14:paraId="652DFCDD">
                          <w:pPr>
                            <w:pStyle w:val="10"/>
                            <w:tabs>
                              <w:tab w:val="clear" w:pos="4153"/>
                              <w:tab w:val="clear" w:pos="8306"/>
                            </w:tabs>
                            <w:rPr>
                              <w:rFonts w:hint="eastAsia" w:eastAsia="宋体"/>
                              <w:lang w:eastAsia="zh-CN"/>
                            </w:rPr>
                          </w:pPr>
                        </w:p>
                        <w:p w14:paraId="08FCE519"/>
                      </w:txbxContent>
                    </wps:txbx>
                    <wps:bodyPr rot="0" vert="horz" wrap="square" lIns="91440" tIns="45720" rIns="91440" bIns="45720" anchor="t" anchorCtr="0"/>
                  </wps:wsp>
                </a:graphicData>
              </a:graphic>
            </wp:anchor>
          </w:drawing>
        </mc:Choice>
        <mc:Fallback>
          <w:pict>
            <v:rect id="_x0000_s2051" o:spid="_x0000_s1026" o:spt="1" style="position:absolute;left:0pt;margin-top:0pt;height:144pt;width:144pt;mso-position-horizontal:outside;mso-position-horizontal-relative:margin;z-index:251659264;mso-width-relative:page;mso-height-relative:page;" filled="f" stroked="f" coordsize="21600,21600" o:gfxdata="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Yxs8E0wAAAAUBAAAPAAAAAAAAAAEAIAAAACIAAABkcnMvZG93bnJldi54bWxQSwECFAAUAAAA&#10;CACHTuJAXdBtoroBAACGAwAADgAAAAAAAAABACAAAAAiAQAAZHJzL2Uyb0RvYy54bWxQSwUGAAAA&#10;AAYABgBZAQAATgUAAAAA&#10;">
              <v:fill on="f" focussize="0,0"/>
              <v:stroke on="f"/>
              <v:imagedata o:title=""/>
              <o:lock v:ext="edit" aspectratio="f"/>
              <v:textbox>
                <w:txbxContent>
                  <w:p w14:paraId="652DFCDD">
                    <w:pPr>
                      <w:pStyle w:val="10"/>
                      <w:tabs>
                        <w:tab w:val="clear" w:pos="4153"/>
                        <w:tab w:val="clear" w:pos="8306"/>
                      </w:tabs>
                      <w:rPr>
                        <w:rFonts w:hint="eastAsia" w:eastAsia="宋体"/>
                        <w:lang w:eastAsia="zh-CN"/>
                      </w:rPr>
                    </w:pPr>
                  </w:p>
                  <w:p w14:paraId="08FCE519"/>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isplayHorizontalDrawingGridEvery w:val="1"/>
  <w:displayVerticalDrawingGridEvery w:val="1"/>
  <w:noPunctuationKerning w:val="1"/>
  <w:compat>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jN2VmNjdlZjJiYjk3Y2I3Y2Q4NzM2ZTMxMWVmMWYifQ=="/>
  </w:docVars>
  <w:rsids>
    <w:rsidRoot w:val="00000000"/>
    <w:rsid w:val="00F82F26"/>
    <w:rsid w:val="02A831D7"/>
    <w:rsid w:val="04C538D3"/>
    <w:rsid w:val="085D4644"/>
    <w:rsid w:val="0EB44109"/>
    <w:rsid w:val="12531C9B"/>
    <w:rsid w:val="13D3168C"/>
    <w:rsid w:val="1510089B"/>
    <w:rsid w:val="18854526"/>
    <w:rsid w:val="1BE31B4D"/>
    <w:rsid w:val="1CA85D6E"/>
    <w:rsid w:val="1E1241D0"/>
    <w:rsid w:val="20767F82"/>
    <w:rsid w:val="21644AD8"/>
    <w:rsid w:val="23112215"/>
    <w:rsid w:val="2A841748"/>
    <w:rsid w:val="2B8A4E7D"/>
    <w:rsid w:val="2CCE420F"/>
    <w:rsid w:val="2DCA53AC"/>
    <w:rsid w:val="2DEC6BE5"/>
    <w:rsid w:val="31A72CE6"/>
    <w:rsid w:val="36816F07"/>
    <w:rsid w:val="36D924F3"/>
    <w:rsid w:val="37A62225"/>
    <w:rsid w:val="3A173A2D"/>
    <w:rsid w:val="3B452DA7"/>
    <w:rsid w:val="3C985175"/>
    <w:rsid w:val="3D810F8E"/>
    <w:rsid w:val="405446D4"/>
    <w:rsid w:val="4221770A"/>
    <w:rsid w:val="422522BE"/>
    <w:rsid w:val="4490400C"/>
    <w:rsid w:val="46FE79CF"/>
    <w:rsid w:val="47721B46"/>
    <w:rsid w:val="47881AEB"/>
    <w:rsid w:val="495B1666"/>
    <w:rsid w:val="4A7548A2"/>
    <w:rsid w:val="4ABF2E84"/>
    <w:rsid w:val="4F065435"/>
    <w:rsid w:val="4FA61611"/>
    <w:rsid w:val="52774060"/>
    <w:rsid w:val="534479A8"/>
    <w:rsid w:val="57CB6E97"/>
    <w:rsid w:val="617C150E"/>
    <w:rsid w:val="679D5209"/>
    <w:rsid w:val="6E6371A6"/>
    <w:rsid w:val="6EC12DC3"/>
    <w:rsid w:val="6EFF28A8"/>
    <w:rsid w:val="78166313"/>
    <w:rsid w:val="7DBF33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默认段落字体1"/>
    <w:link w:val="1"/>
    <w:semiHidden/>
    <w:qFormat/>
    <w:uiPriority w:val="0"/>
  </w:style>
  <w:style w:type="table" w:customStyle="1" w:styleId="8">
    <w:name w:val="普通表格1"/>
    <w:semiHidden/>
    <w:qFormat/>
    <w:uiPriority w:val="0"/>
  </w:style>
  <w:style w:type="paragraph" w:customStyle="1" w:styleId="9">
    <w:name w:val="页眉1"/>
    <w:basedOn w:val="1"/>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spacing w:line="240" w:lineRule="auto"/>
      <w:jc w:val="both"/>
      <w:outlineLvl w:val="9"/>
    </w:pPr>
    <w:rPr>
      <w:sz w:val="18"/>
    </w:rPr>
  </w:style>
  <w:style w:type="paragraph" w:customStyle="1" w:styleId="10">
    <w:name w:val="页脚1"/>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5511</Words>
  <Characters>5633</Characters>
  <Lines>0</Lines>
  <Paragraphs>0</Paragraphs>
  <TotalTime>21</TotalTime>
  <ScaleCrop>false</ScaleCrop>
  <LinksUpToDate>false</LinksUpToDate>
  <CharactersWithSpaces>5991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2024-07-18T01:34:00Z</dcterms:created>
  <dc:creator>Administrator</dc:creator>
  <cp:lastModifiedBy>後來</cp:lastModifiedBy>
  <cp:lastPrinted>2024-07-18T02:16:00Z</cp:lastPrinted>
  <dcterms:modified xsi:type="dcterms:W3CDTF">2024-12-24T09:54:24Z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A2E5953E8C1340E3AEF2B934496C946D_13</vt:lpwstr>
  </property>
</Properties>
</file>