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佛坪县卫生健康局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关于中医医术确有专长人员医师资格考核申请信息的公示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75" w:lineRule="atLeast"/>
        <w:ind w:left="0" w:right="0" w:firstLine="0"/>
        <w:jc w:val="left"/>
        <w:rPr>
          <w:rFonts w:hint="eastAsia" w:ascii="仿宋_GB2312" w:hAnsi="Times New Roman" w:eastAsia="仿宋_GB2312" w:cs="仿宋_GB2312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eastAsia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根据《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陕西省中医药管理局关于开展2019年度中医医术确有专长人员医师资格考核报名工作的通知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陕中医药发〔2019〕19号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）精神，</w:t>
      </w:r>
      <w:r>
        <w:rPr>
          <w:rFonts w:hint="eastAsia" w:ascii="仿宋_GB2312" w:hAnsi="Times New Roman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现将我县报名人员情况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予以公示</w:t>
      </w:r>
    </w:p>
    <w:p>
      <w:pPr>
        <w:numPr>
          <w:ilvl w:val="0"/>
          <w:numId w:val="0"/>
        </w:numPr>
        <w:spacing w:line="598" w:lineRule="exact"/>
        <w:ind w:firstLine="640" w:firstLineChars="20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如有不同意见请向县卫生健康局反映。联系人：李万刚，联系电话：8912117。公示时间：2019年5月23日至5月28日。</w:t>
      </w:r>
    </w:p>
    <w:p>
      <w:pPr>
        <w:numPr>
          <w:ilvl w:val="0"/>
          <w:numId w:val="0"/>
        </w:numPr>
        <w:spacing w:line="598" w:lineRule="exact"/>
        <w:ind w:firstLine="640" w:firstLineChars="20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公示人员信息符后。</w:t>
      </w:r>
    </w:p>
    <w:p>
      <w:pPr>
        <w:numPr>
          <w:ilvl w:val="0"/>
          <w:numId w:val="0"/>
        </w:numPr>
        <w:spacing w:line="598" w:lineRule="exact"/>
        <w:ind w:firstLine="640" w:firstLineChars="20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佛坪县卫生健康局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480" w:firstLineChars="1400"/>
        <w:jc w:val="both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2019年5月23日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D0FF1"/>
    <w:rsid w:val="079D0FF1"/>
    <w:rsid w:val="44C62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2019-05-23T03:19:00Z</dcterms:created>
  <dc:creator>秦岭呼唤</dc:creator>
  <cp:lastModifiedBy>秦岭呼唤</cp:lastModifiedBy>
  <dcterms:modified xsi:type="dcterms:W3CDTF">2019-05-23T06:32:47Z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